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E934D">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napToGrid w:val="0"/>
          <w:color w:val="000000"/>
          <w:kern w:val="0"/>
          <w:sz w:val="32"/>
          <w:szCs w:val="32"/>
          <w:lang w:val="en-US" w:eastAsia="zh-CN"/>
        </w:rPr>
      </w:pPr>
      <w:bookmarkStart w:id="0" w:name="_GoBack"/>
      <w:bookmarkEnd w:id="0"/>
      <w:r>
        <w:rPr>
          <w:rFonts w:hint="eastAsia" w:ascii="黑体" w:hAnsi="黑体" w:eastAsia="黑体" w:cs="黑体"/>
          <w:b w:val="0"/>
          <w:bCs w:val="0"/>
          <w:snapToGrid w:val="0"/>
          <w:color w:val="000000"/>
          <w:kern w:val="0"/>
          <w:sz w:val="32"/>
          <w:szCs w:val="32"/>
          <w:lang w:val="en-US" w:eastAsia="zh-CN"/>
        </w:rPr>
        <w:t>附件1</w:t>
      </w:r>
    </w:p>
    <w:p w14:paraId="4039F2B4">
      <w:pPr>
        <w:keepNext w:val="0"/>
        <w:keepLines w:val="0"/>
        <w:pageBreakBefore w:val="0"/>
        <w:widowControl/>
        <w:kinsoku/>
        <w:wordWrap/>
        <w:overflowPunct/>
        <w:topLinePunct w:val="0"/>
        <w:autoSpaceDE w:val="0"/>
        <w:autoSpaceDN w:val="0"/>
        <w:bidi w:val="0"/>
        <w:adjustRightInd w:val="0"/>
        <w:snapToGrid w:val="0"/>
        <w:spacing w:line="560" w:lineRule="exact"/>
        <w:ind w:left="0" w:firstLine="0" w:firstLineChars="0"/>
        <w:jc w:val="center"/>
        <w:textAlignment w:val="baseline"/>
        <w:rPr>
          <w:rFonts w:hint="eastAsia" w:ascii="方正小标宋简体" w:hAnsi="方正小标宋简体" w:eastAsia="方正小标宋简体" w:cs="方正小标宋简体"/>
          <w:b w:val="0"/>
          <w:bCs w:val="0"/>
          <w:spacing w:val="-3"/>
          <w:sz w:val="44"/>
          <w:szCs w:val="44"/>
          <w:highlight w:val="none"/>
        </w:rPr>
      </w:pPr>
      <w:r>
        <w:rPr>
          <w:rFonts w:hint="eastAsia" w:ascii="方正小标宋简体" w:hAnsi="方正小标宋简体" w:eastAsia="方正小标宋简体" w:cs="方正小标宋简体"/>
          <w:b w:val="0"/>
          <w:bCs w:val="0"/>
          <w:spacing w:val="-3"/>
          <w:sz w:val="44"/>
          <w:szCs w:val="44"/>
          <w:highlight w:val="none"/>
        </w:rPr>
        <w:t>2025-2026</w:t>
      </w:r>
      <w:r>
        <w:rPr>
          <w:rFonts w:hint="eastAsia" w:ascii="方正小标宋简体" w:hAnsi="方正小标宋简体" w:eastAsia="方正小标宋简体" w:cs="方正小标宋简体"/>
          <w:b w:val="0"/>
          <w:bCs w:val="0"/>
          <w:spacing w:val="-3"/>
          <w:sz w:val="44"/>
          <w:szCs w:val="44"/>
          <w:highlight w:val="none"/>
          <w:lang w:val="en-US" w:eastAsia="zh-CN"/>
        </w:rPr>
        <w:t>年黑龙江</w:t>
      </w:r>
      <w:r>
        <w:rPr>
          <w:rFonts w:hint="eastAsia" w:ascii="方正小标宋简体" w:hAnsi="方正小标宋简体" w:eastAsia="方正小标宋简体" w:cs="方正小标宋简体"/>
          <w:b w:val="0"/>
          <w:bCs w:val="0"/>
          <w:spacing w:val="-3"/>
          <w:sz w:val="44"/>
          <w:szCs w:val="44"/>
          <w:highlight w:val="none"/>
        </w:rPr>
        <w:t>省</w:t>
      </w:r>
      <w:r>
        <w:rPr>
          <w:rFonts w:hint="eastAsia" w:ascii="方正小标宋简体" w:hAnsi="方正小标宋简体" w:eastAsia="方正小标宋简体" w:cs="方正小标宋简体"/>
          <w:b w:val="0"/>
          <w:bCs w:val="0"/>
          <w:spacing w:val="-3"/>
          <w:sz w:val="44"/>
          <w:szCs w:val="44"/>
          <w:highlight w:val="none"/>
          <w:lang w:val="en-US" w:eastAsia="zh-CN"/>
        </w:rPr>
        <w:t>中学生</w:t>
      </w:r>
      <w:r>
        <w:rPr>
          <w:rFonts w:hint="eastAsia" w:ascii="方正小标宋简体" w:hAnsi="方正小标宋简体" w:eastAsia="方正小标宋简体" w:cs="方正小标宋简体"/>
          <w:b w:val="0"/>
          <w:bCs w:val="0"/>
          <w:spacing w:val="-3"/>
          <w:sz w:val="44"/>
          <w:szCs w:val="44"/>
          <w:highlight w:val="none"/>
        </w:rPr>
        <w:t>篮球联赛</w:t>
      </w:r>
    </w:p>
    <w:p w14:paraId="0591D6FF">
      <w:pPr>
        <w:keepNext w:val="0"/>
        <w:keepLines w:val="0"/>
        <w:pageBreakBefore w:val="0"/>
        <w:widowControl/>
        <w:kinsoku/>
        <w:wordWrap/>
        <w:overflowPunct/>
        <w:topLinePunct w:val="0"/>
        <w:autoSpaceDE w:val="0"/>
        <w:autoSpaceDN w:val="0"/>
        <w:bidi w:val="0"/>
        <w:adjustRightInd w:val="0"/>
        <w:snapToGrid w:val="0"/>
        <w:spacing w:line="560" w:lineRule="exact"/>
        <w:ind w:left="0" w:firstLine="0" w:firstLineChars="0"/>
        <w:jc w:val="center"/>
        <w:textAlignment w:val="baseline"/>
        <w:rPr>
          <w:rFonts w:hint="default" w:ascii="方正小标宋简体" w:hAnsi="方正小标宋简体" w:eastAsia="方正小标宋简体" w:cs="方正小标宋简体"/>
          <w:b w:val="0"/>
          <w:bCs w:val="0"/>
          <w:snapToGrid w:val="0"/>
          <w:color w:val="000000"/>
          <w:spacing w:val="-11"/>
          <w:kern w:val="0"/>
          <w:sz w:val="44"/>
          <w:szCs w:val="44"/>
          <w:lang w:val="en-US" w:eastAsia="zh-CN"/>
        </w:rPr>
      </w:pPr>
      <w:r>
        <w:rPr>
          <w:rFonts w:hint="eastAsia" w:ascii="方正小标宋简体" w:hAnsi="方正小标宋简体" w:eastAsia="方正小标宋简体" w:cs="方正小标宋简体"/>
          <w:b w:val="0"/>
          <w:bCs w:val="0"/>
          <w:snapToGrid w:val="0"/>
          <w:color w:val="000000"/>
          <w:spacing w:val="-11"/>
          <w:kern w:val="0"/>
          <w:sz w:val="44"/>
          <w:szCs w:val="44"/>
          <w:lang w:val="en-US" w:eastAsia="zh-CN"/>
        </w:rPr>
        <w:t>竞赛规程</w:t>
      </w:r>
    </w:p>
    <w:p w14:paraId="413073D7">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一、主办单位</w:t>
      </w:r>
    </w:p>
    <w:p w14:paraId="2F257A50">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黑龙江省学生体育协会</w:t>
      </w:r>
    </w:p>
    <w:p w14:paraId="0D02946A">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承办单位</w:t>
      </w:r>
    </w:p>
    <w:p w14:paraId="71D134D1">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宾县桃李高级中学有限公司</w:t>
      </w:r>
    </w:p>
    <w:p w14:paraId="5981F02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三、支持</w:t>
      </w:r>
      <w:r>
        <w:rPr>
          <w:rFonts w:hint="eastAsia" w:ascii="黑体" w:hAnsi="黑体" w:eastAsia="黑体" w:cs="黑体"/>
          <w:b w:val="0"/>
          <w:bCs w:val="0"/>
          <w:sz w:val="32"/>
          <w:szCs w:val="32"/>
        </w:rPr>
        <w:t>单位</w:t>
      </w:r>
    </w:p>
    <w:p w14:paraId="561F511B">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福建省匹克科技股份有限公司</w:t>
      </w:r>
    </w:p>
    <w:p w14:paraId="22C6C436">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四、比赛时间和地点</w:t>
      </w:r>
    </w:p>
    <w:p w14:paraId="44363A67">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1</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rPr>
        <w:t>比赛时间</w:t>
      </w:r>
    </w:p>
    <w:p w14:paraId="1CAC4CE7">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2025年11月27日—2025年12月10日（</w:t>
      </w:r>
      <w:r>
        <w:rPr>
          <w:rFonts w:hint="eastAsia" w:ascii="仿宋_GB2312" w:hAnsi="仿宋_GB2312" w:eastAsia="仿宋_GB2312" w:cs="仿宋_GB2312"/>
          <w:color w:val="auto"/>
          <w:sz w:val="32"/>
          <w:szCs w:val="32"/>
          <w:lang w:val="en-US" w:eastAsia="zh-CN"/>
        </w:rPr>
        <w:t>各组别具体比赛时间参照补充通知）</w:t>
      </w:r>
    </w:p>
    <w:p w14:paraId="3B023F21">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2</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rPr>
        <w:t>比赛地点</w:t>
      </w:r>
    </w:p>
    <w:p w14:paraId="04A97654">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宾县桃李中学</w:t>
      </w:r>
    </w:p>
    <w:p w14:paraId="290CBC93">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五、参加单位及组别</w:t>
      </w:r>
    </w:p>
    <w:p w14:paraId="266EBAA5">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lang w:val="en-US" w:eastAsia="zh-CN"/>
        </w:rPr>
        <w:t>一</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rPr>
        <w:t>参赛单位</w:t>
      </w:r>
    </w:p>
    <w:p w14:paraId="05A0E84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各市（地）初级中学</w:t>
      </w:r>
      <w:r>
        <w:rPr>
          <w:rFonts w:hint="eastAsia" w:ascii="仿宋_GB2312" w:hAnsi="仿宋_GB2312" w:eastAsia="仿宋_GB2312" w:cs="仿宋_GB2312"/>
          <w:color w:val="auto"/>
          <w:spacing w:val="6"/>
          <w:sz w:val="32"/>
          <w:szCs w:val="32"/>
        </w:rPr>
        <w:t>、</w:t>
      </w:r>
      <w:r>
        <w:rPr>
          <w:rFonts w:hint="eastAsia" w:ascii="仿宋_GB2312" w:hAnsi="仿宋_GB2312" w:eastAsia="仿宋_GB2312" w:cs="仿宋_GB2312"/>
          <w:color w:val="auto"/>
          <w:sz w:val="32"/>
          <w:szCs w:val="32"/>
          <w:lang w:val="en-US" w:eastAsia="zh-CN"/>
        </w:rPr>
        <w:t>高级中学</w:t>
      </w:r>
      <w:r>
        <w:rPr>
          <w:rFonts w:hint="eastAsia" w:ascii="仿宋_GB2312" w:hAnsi="仿宋_GB2312" w:eastAsia="仿宋_GB2312" w:cs="仿宋_GB2312"/>
          <w:color w:val="auto"/>
          <w:sz w:val="32"/>
          <w:szCs w:val="32"/>
          <w:highlight w:val="none"/>
          <w:lang w:val="en-US" w:eastAsia="zh-CN"/>
        </w:rPr>
        <w:t>、中职中专</w:t>
      </w:r>
    </w:p>
    <w:p w14:paraId="73855C5A">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lang w:val="en-US" w:eastAsia="zh-CN"/>
        </w:rPr>
        <w:t>二</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rPr>
        <w:t>比赛组别</w:t>
      </w:r>
    </w:p>
    <w:p w14:paraId="27865A57">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lang w:val="en-US" w:eastAsia="zh-CN"/>
        </w:rPr>
        <w:t>1.</w:t>
      </w:r>
      <w:r>
        <w:rPr>
          <w:rFonts w:hint="eastAsia" w:ascii="仿宋_GB2312" w:hAnsi="仿宋_GB2312" w:eastAsia="仿宋_GB2312" w:cs="仿宋_GB2312"/>
          <w:spacing w:val="6"/>
          <w:sz w:val="32"/>
          <w:szCs w:val="32"/>
        </w:rPr>
        <w:t>高中</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男子组、女子组</w:t>
      </w:r>
    </w:p>
    <w:p w14:paraId="4BE59418">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2.初中</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男子组、女子组</w:t>
      </w:r>
    </w:p>
    <w:p w14:paraId="2F969E39">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lang w:val="en-US" w:eastAsia="zh-CN"/>
        </w:rPr>
        <w:t>3.中职：</w:t>
      </w:r>
      <w:r>
        <w:rPr>
          <w:rFonts w:hint="eastAsia" w:ascii="仿宋_GB2312" w:hAnsi="仿宋_GB2312" w:eastAsia="仿宋_GB2312" w:cs="仿宋_GB2312"/>
          <w:spacing w:val="6"/>
          <w:sz w:val="32"/>
          <w:szCs w:val="32"/>
        </w:rPr>
        <w:t>男子组、女子组</w:t>
      </w:r>
    </w:p>
    <w:p w14:paraId="4D798760">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六、参加办法</w:t>
      </w:r>
    </w:p>
    <w:p w14:paraId="748001E8">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每队可报领队1人、教练2人、运动员1</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人，到赛区确认12名参赛队员。参赛队员必须是同一所学校</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在籍在校学生。</w:t>
      </w:r>
    </w:p>
    <w:p w14:paraId="0FD240E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七、竞赛办法</w:t>
      </w:r>
    </w:p>
    <w:p w14:paraId="3B9566C6">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比赛执行中国篮球协会审定的最新《篮球竞赛规则》</w:t>
      </w:r>
      <w:r>
        <w:rPr>
          <w:rFonts w:hint="eastAsia" w:ascii="仿宋_GB2312" w:hAnsi="仿宋_GB2312" w:eastAsia="仿宋_GB2312" w:cs="仿宋_GB2312"/>
          <w:sz w:val="32"/>
          <w:szCs w:val="32"/>
          <w:lang w:eastAsia="zh-CN"/>
        </w:rPr>
        <w:t>；</w:t>
      </w:r>
    </w:p>
    <w:p w14:paraId="4C5FCB55">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各组别根据报名队数确定比赛办法。分组比赛，第一阶段先进行小组单循环，第二阶段交叉排名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若每组别报名参赛队伍少于3支，则取消该组别比赛；</w:t>
      </w:r>
    </w:p>
    <w:p w14:paraId="7E4AB9E4">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3.比赛用球：男子组7号斯伯丁篮球76-847YREV；</w:t>
      </w:r>
    </w:p>
    <w:p w14:paraId="6B786BCD">
      <w:pPr>
        <w:pStyle w:val="4"/>
        <w:keepNext w:val="0"/>
        <w:keepLines w:val="0"/>
        <w:pageBreakBefore w:val="0"/>
        <w:widowControl w:val="0"/>
        <w:kinsoku/>
        <w:wordWrap/>
        <w:overflowPunct/>
        <w:topLinePunct w:val="0"/>
        <w:autoSpaceDE/>
        <w:autoSpaceDN/>
        <w:bidi w:val="0"/>
        <w:adjustRightInd/>
        <w:snapToGrid/>
        <w:spacing w:line="560" w:lineRule="exact"/>
        <w:ind w:leftChars="0" w:firstLine="2560" w:firstLineChars="8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女子组6号摩腾篮球BGF6X-1。</w:t>
      </w:r>
    </w:p>
    <w:p w14:paraId="25DF2F94">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八、运动员参赛条件</w:t>
      </w:r>
    </w:p>
    <w:p w14:paraId="7159B40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具有黑龙江省初中学段或高中学段正式学籍的在校学生。非黑龙江户籍需有当地教育行政部门提供运动员近3年连续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休学除外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在本地学校就读的学籍证明，并加盖当地教育行政主管部门的公章。经医院检查身体健康并参加人身意外伤害保险的学生方可报名参赛；</w:t>
      </w:r>
    </w:p>
    <w:p w14:paraId="66F9E2EC">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所有参赛的高中学段、初中学段运动员必须提供带本人照片、变动轨迹的电子学籍截图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步骤：学籍系统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学籍管理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日常管理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学籍卡片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选择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打印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报名单位盖章、领导签字；</w:t>
      </w:r>
    </w:p>
    <w:p w14:paraId="3DB0819F">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非202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初中、高中录取的新生，必须在所代表学校就读满6个月以上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以学籍、报名截止时间为准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072DCE25">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高中学段只能参加三届比赛，初中学段最多只能参加四届比赛。</w:t>
      </w:r>
      <w:r>
        <w:rPr>
          <w:rFonts w:hint="eastAsia" w:ascii="仿宋_GB2312" w:hAnsi="仿宋_GB2312" w:eastAsia="仿宋_GB2312" w:cs="仿宋_GB2312"/>
          <w:sz w:val="32"/>
          <w:szCs w:val="32"/>
          <w:highlight w:val="none"/>
        </w:rPr>
        <w:t>身份信息以黑龙江省教育厅举办的年度篮球比赛秩序册第一次参赛</w:t>
      </w:r>
      <w:r>
        <w:rPr>
          <w:rFonts w:hint="eastAsia" w:ascii="仿宋_GB2312" w:hAnsi="仿宋_GB2312" w:eastAsia="仿宋_GB2312" w:cs="仿宋_GB2312"/>
          <w:sz w:val="32"/>
          <w:szCs w:val="32"/>
          <w:highlight w:val="none"/>
          <w:lang w:val="en-US" w:eastAsia="zh-CN"/>
        </w:rPr>
        <w:t>时间</w:t>
      </w:r>
      <w:r>
        <w:rPr>
          <w:rFonts w:hint="eastAsia" w:ascii="仿宋_GB2312" w:hAnsi="仿宋_GB2312" w:eastAsia="仿宋_GB2312" w:cs="仿宋_GB2312"/>
          <w:sz w:val="32"/>
          <w:szCs w:val="32"/>
        </w:rPr>
        <w:t>为准。往届毕业生、借读生不能报名参赛；休学生须按照《黑龙江省中学学生学籍管理实施细则》规定，正式复学后方可参加比赛</w:t>
      </w:r>
      <w:r>
        <w:rPr>
          <w:rFonts w:hint="eastAsia" w:ascii="仿宋_GB2312" w:hAnsi="仿宋_GB2312" w:eastAsia="仿宋_GB2312" w:cs="仿宋_GB2312"/>
          <w:sz w:val="32"/>
          <w:szCs w:val="32"/>
          <w:lang w:eastAsia="zh-CN"/>
        </w:rPr>
        <w:t>；</w:t>
      </w:r>
    </w:p>
    <w:p w14:paraId="3DDFD11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参赛需学生自愿、家长同意、学校支持，否则不予参赛；</w:t>
      </w:r>
    </w:p>
    <w:p w14:paraId="60F31870">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年龄规定：高中组报名年龄为200</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年1月1日以后出生、初中组报名年龄为20</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年1月1日以后出生</w:t>
      </w:r>
      <w:r>
        <w:rPr>
          <w:rFonts w:hint="eastAsia" w:ascii="仿宋_GB2312" w:hAnsi="仿宋_GB2312" w:eastAsia="仿宋_GB2312" w:cs="仿宋_GB2312"/>
          <w:sz w:val="32"/>
          <w:szCs w:val="32"/>
          <w:lang w:eastAsia="zh-CN"/>
        </w:rPr>
        <w:t>；</w:t>
      </w:r>
    </w:p>
    <w:p w14:paraId="7ABEE16F">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级初中、高中新生报名时，如果无法在“全国中小学生学籍信息系统”上查阅及打印学籍，需由区县级教育行政部门出具相关证明，并在报名单备注栏注明202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级。资格审查组将于全省202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级新生录取工作全部结束后审核新生学籍，如与报名资格不符，将取消比赛成绩并严肃处理。</w:t>
      </w:r>
    </w:p>
    <w:p w14:paraId="6553E7EC">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九、报名办法</w:t>
      </w:r>
    </w:p>
    <w:p w14:paraId="7048EE7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各参赛运动员必须按要求提供本人的电子学籍截图，经报名单位领导签字并加盖报名单位公章，202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级新生提供由区县级教育行政部门出具的相关证明；</w:t>
      </w:r>
    </w:p>
    <w:p w14:paraId="12AC328B">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rPr>
        <w:t>各参赛运动员必须持有</w:t>
      </w:r>
      <w:r>
        <w:rPr>
          <w:rFonts w:hint="eastAsia" w:ascii="仿宋_GB2312" w:hAnsi="仿宋_GB2312" w:eastAsia="仿宋_GB2312" w:cs="仿宋_GB2312"/>
          <w:color w:val="auto"/>
          <w:sz w:val="32"/>
          <w:szCs w:val="32"/>
          <w:lang w:val="en-US" w:eastAsia="zh-CN"/>
        </w:rPr>
        <w:t>效期内的</w:t>
      </w:r>
      <w:r>
        <w:rPr>
          <w:rFonts w:hint="eastAsia" w:ascii="仿宋_GB2312" w:hAnsi="仿宋_GB2312" w:eastAsia="仿宋_GB2312" w:cs="仿宋_GB2312"/>
          <w:color w:val="auto"/>
          <w:sz w:val="32"/>
          <w:szCs w:val="32"/>
        </w:rPr>
        <w:t>中华人民共和国第二代居民身份证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特殊情况需持公安机关提供的临时身份证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并提供</w:t>
      </w:r>
      <w:r>
        <w:rPr>
          <w:rFonts w:hint="eastAsia" w:ascii="仿宋_GB2312" w:hAnsi="仿宋_GB2312" w:eastAsia="仿宋_GB2312" w:cs="仿宋_GB2312"/>
          <w:color w:val="auto"/>
          <w:sz w:val="32"/>
          <w:szCs w:val="32"/>
        </w:rPr>
        <w:t>复印件（正反面）</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户口簿、户籍证明无效；</w:t>
      </w:r>
    </w:p>
    <w:p w14:paraId="71459818">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纸质报名单必须有单位领导签字并加盖报名单位公章；</w:t>
      </w:r>
    </w:p>
    <w:p w14:paraId="1D2CD342">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请各单位将</w:t>
      </w:r>
      <w:r>
        <w:rPr>
          <w:rFonts w:hint="eastAsia" w:ascii="仿宋_GB2312" w:hAnsi="仿宋_GB2312" w:eastAsia="仿宋_GB2312" w:cs="仿宋_GB2312"/>
          <w:sz w:val="32"/>
          <w:szCs w:val="32"/>
          <w:lang w:val="en-US" w:eastAsia="zh-CN"/>
        </w:rPr>
        <w:t>加盖公章的纸质报名单（附件2）、</w:t>
      </w:r>
      <w:r>
        <w:rPr>
          <w:rFonts w:hint="eastAsia" w:ascii="仿宋_GB2312" w:hAnsi="仿宋_GB2312" w:eastAsia="仿宋_GB2312" w:cs="仿宋_GB2312"/>
          <w:sz w:val="32"/>
          <w:szCs w:val="32"/>
        </w:rPr>
        <w:t>运动员本人符合要求的电子学籍截图纸质版、身份证复印件（正反面、有效期内）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保险证明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、体检证明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附件4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、自愿参赛</w:t>
      </w:r>
      <w:r>
        <w:rPr>
          <w:rFonts w:hint="eastAsia" w:ascii="仿宋_GB2312" w:hAnsi="仿宋_GB2312" w:eastAsia="仿宋_GB2312" w:cs="仿宋_GB2312"/>
          <w:sz w:val="32"/>
          <w:szCs w:val="32"/>
          <w:lang w:val="en-US" w:eastAsia="zh-CN"/>
        </w:rPr>
        <w:t>责任</w:t>
      </w:r>
      <w:r>
        <w:rPr>
          <w:rFonts w:hint="eastAsia" w:ascii="仿宋_GB2312" w:hAnsi="仿宋_GB2312" w:eastAsia="仿宋_GB2312" w:cs="仿宋_GB2312"/>
          <w:sz w:val="32"/>
          <w:szCs w:val="32"/>
        </w:rPr>
        <w:t>及风险告知书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附件5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等材料</w:t>
      </w:r>
      <w:r>
        <w:rPr>
          <w:rFonts w:hint="eastAsia" w:ascii="仿宋_GB2312" w:hAnsi="仿宋_GB2312" w:eastAsia="仿宋_GB2312" w:cs="仿宋_GB2312"/>
          <w:sz w:val="32"/>
          <w:szCs w:val="32"/>
          <w:lang w:val="en-US" w:eastAsia="zh-CN"/>
        </w:rPr>
        <w:t>于</w:t>
      </w:r>
      <w:r>
        <w:rPr>
          <w:rFonts w:hint="eastAsia" w:ascii="仿宋_GB2312" w:hAnsi="仿宋_GB2312" w:eastAsia="仿宋_GB2312" w:cs="仿宋_GB2312"/>
          <w:color w:val="auto"/>
          <w:sz w:val="32"/>
          <w:szCs w:val="32"/>
          <w:lang w:val="en-US" w:eastAsia="zh-CN"/>
        </w:rPr>
        <w:t>11月17</w:t>
      </w:r>
      <w:r>
        <w:rPr>
          <w:rFonts w:hint="eastAsia" w:ascii="仿宋_GB2312" w:hAnsi="仿宋_GB2312" w:eastAsia="仿宋_GB2312" w:cs="仿宋_GB2312"/>
          <w:sz w:val="32"/>
          <w:szCs w:val="32"/>
          <w:lang w:val="en-US" w:eastAsia="zh-CN"/>
        </w:rPr>
        <w:t>日前邮寄到以下地址</w:t>
      </w:r>
      <w:r>
        <w:rPr>
          <w:rFonts w:hint="eastAsia" w:ascii="仿宋_GB2312" w:hAnsi="仿宋_GB2312" w:eastAsia="仿宋_GB2312" w:cs="仿宋_GB2312"/>
          <w:sz w:val="32"/>
          <w:szCs w:val="32"/>
        </w:rPr>
        <w:t>进行资格审查；</w:t>
      </w:r>
    </w:p>
    <w:p w14:paraId="093318C0">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邮寄地址：</w:t>
      </w:r>
      <w:r>
        <w:rPr>
          <w:rFonts w:hint="eastAsia" w:ascii="仿宋_GB2312" w:hAnsi="仿宋_GB2312" w:eastAsia="仿宋_GB2312" w:cs="仿宋_GB2312"/>
          <w:sz w:val="32"/>
          <w:szCs w:val="32"/>
        </w:rPr>
        <w:t>哈尔滨市</w:t>
      </w:r>
      <w:r>
        <w:rPr>
          <w:rFonts w:hint="eastAsia" w:ascii="仿宋_GB2312" w:hAnsi="仿宋_GB2312" w:eastAsia="仿宋_GB2312" w:cs="仿宋_GB2312"/>
          <w:sz w:val="32"/>
          <w:szCs w:val="32"/>
          <w:lang w:val="en-US" w:eastAsia="zh-CN"/>
        </w:rPr>
        <w:t>南岗区海城街1</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，黑龙江省实验中学黑龙江省学生体育协会，王劲松15774676666。</w:t>
      </w:r>
    </w:p>
    <w:p w14:paraId="09385D61">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各代表队分别</w:t>
      </w:r>
      <w:r>
        <w:rPr>
          <w:rFonts w:hint="eastAsia" w:ascii="仿宋_GB2312" w:hAnsi="仿宋_GB2312" w:eastAsia="仿宋_GB2312" w:cs="仿宋_GB2312"/>
          <w:sz w:val="32"/>
          <w:szCs w:val="32"/>
          <w:highlight w:val="none"/>
        </w:rPr>
        <w:t>将</w:t>
      </w:r>
      <w:r>
        <w:rPr>
          <w:rFonts w:hint="eastAsia" w:ascii="仿宋_GB2312" w:hAnsi="仿宋_GB2312" w:eastAsia="仿宋_GB2312" w:cs="仿宋_GB2312"/>
          <w:color w:val="auto"/>
          <w:sz w:val="32"/>
          <w:szCs w:val="32"/>
          <w:highlight w:val="none"/>
          <w:lang w:val="en-US" w:eastAsia="zh-CN"/>
        </w:rPr>
        <w:t>报名</w:t>
      </w:r>
      <w:r>
        <w:rPr>
          <w:rFonts w:hint="eastAsia" w:ascii="仿宋_GB2312" w:hAnsi="仿宋_GB2312" w:eastAsia="仿宋_GB2312" w:cs="仿宋_GB2312"/>
          <w:color w:val="auto"/>
          <w:sz w:val="32"/>
          <w:szCs w:val="32"/>
          <w:highlight w:val="none"/>
        </w:rPr>
        <w:t>单的Word电子版及单位领导签字</w:t>
      </w:r>
      <w:r>
        <w:rPr>
          <w:rFonts w:hint="eastAsia" w:ascii="仿宋_GB2312" w:hAnsi="仿宋_GB2312" w:eastAsia="仿宋_GB2312" w:cs="仿宋_GB2312"/>
          <w:color w:val="auto"/>
          <w:sz w:val="32"/>
          <w:szCs w:val="32"/>
          <w:highlight w:val="none"/>
          <w:lang w:eastAsia="zh-CN"/>
        </w:rPr>
        <w:t>、加</w:t>
      </w:r>
      <w:r>
        <w:rPr>
          <w:rFonts w:hint="eastAsia" w:ascii="仿宋_GB2312" w:hAnsi="仿宋_GB2312" w:eastAsia="仿宋_GB2312" w:cs="仿宋_GB2312"/>
          <w:color w:val="auto"/>
          <w:sz w:val="32"/>
          <w:szCs w:val="32"/>
          <w:highlight w:val="none"/>
        </w:rPr>
        <w:t>盖公章后的PDF扫描版材料（</w:t>
      </w:r>
      <w:r>
        <w:rPr>
          <w:rFonts w:hint="eastAsia" w:ascii="仿宋_GB2312" w:hAnsi="仿宋_GB2312" w:eastAsia="仿宋_GB2312" w:cs="仿宋_GB2312"/>
          <w:color w:val="auto"/>
          <w:sz w:val="32"/>
          <w:szCs w:val="32"/>
        </w:rPr>
        <w:t>附件2）于202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17</w:t>
      </w:r>
      <w:r>
        <w:rPr>
          <w:rFonts w:hint="eastAsia" w:ascii="仿宋_GB2312" w:hAnsi="仿宋_GB2312" w:eastAsia="仿宋_GB2312" w:cs="仿宋_GB2312"/>
          <w:color w:val="auto"/>
          <w:sz w:val="32"/>
          <w:szCs w:val="32"/>
        </w:rPr>
        <w:t>日17:00前发送到指定邮箱</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逾期</w:t>
      </w:r>
      <w:r>
        <w:rPr>
          <w:rFonts w:hint="eastAsia" w:ascii="仿宋_GB2312" w:hAnsi="仿宋_GB2312" w:eastAsia="仿宋_GB2312" w:cs="仿宋_GB2312"/>
          <w:color w:val="auto"/>
          <w:sz w:val="32"/>
          <w:szCs w:val="32"/>
        </w:rPr>
        <w:t>不予受理。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不发</w:t>
      </w:r>
      <w:r>
        <w:rPr>
          <w:rFonts w:hint="eastAsia" w:ascii="仿宋_GB2312" w:hAnsi="仿宋_GB2312" w:eastAsia="仿宋_GB2312" w:cs="仿宋_GB2312"/>
          <w:color w:val="auto"/>
          <w:sz w:val="32"/>
          <w:szCs w:val="32"/>
        </w:rPr>
        <w:t>电子版</w:t>
      </w:r>
      <w:r>
        <w:rPr>
          <w:rFonts w:hint="eastAsia" w:ascii="仿宋_GB2312" w:hAnsi="仿宋_GB2312" w:eastAsia="仿宋_GB2312" w:cs="仿宋_GB2312"/>
          <w:color w:val="auto"/>
          <w:sz w:val="32"/>
          <w:szCs w:val="32"/>
          <w:lang w:val="en-US" w:eastAsia="zh-CN"/>
        </w:rPr>
        <w:t>名单</w:t>
      </w:r>
      <w:r>
        <w:rPr>
          <w:rFonts w:hint="eastAsia" w:ascii="仿宋_GB2312" w:hAnsi="仿宋_GB2312" w:eastAsia="仿宋_GB2312" w:cs="仿宋_GB2312"/>
          <w:color w:val="auto"/>
          <w:sz w:val="32"/>
          <w:szCs w:val="32"/>
        </w:rPr>
        <w:t>的单位不予编排</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p>
    <w:p w14:paraId="59D5F4E5">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电子邮箱：</w:t>
      </w:r>
      <w:r>
        <w:rPr>
          <w:rFonts w:hint="eastAsia" w:ascii="仿宋_GB2312" w:hAnsi="仿宋_GB2312" w:eastAsia="仿宋_GB2312" w:cs="仿宋_GB2312"/>
          <w:color w:val="auto"/>
          <w:sz w:val="32"/>
          <w:szCs w:val="32"/>
          <w:u w:val="none"/>
        </w:rPr>
        <w:fldChar w:fldCharType="begin"/>
      </w:r>
      <w:r>
        <w:rPr>
          <w:rFonts w:hint="eastAsia" w:ascii="仿宋_GB2312" w:hAnsi="仿宋_GB2312" w:eastAsia="仿宋_GB2312" w:cs="仿宋_GB2312"/>
          <w:color w:val="auto"/>
          <w:sz w:val="32"/>
          <w:szCs w:val="32"/>
          <w:u w:val="none"/>
        </w:rPr>
        <w:instrText xml:space="preserve"> HYPERLINK "mailto:hljsxstyxh@163.com" </w:instrText>
      </w:r>
      <w:r>
        <w:rPr>
          <w:rFonts w:hint="eastAsia" w:ascii="仿宋_GB2312" w:hAnsi="仿宋_GB2312" w:eastAsia="仿宋_GB2312" w:cs="仿宋_GB2312"/>
          <w:color w:val="auto"/>
          <w:sz w:val="32"/>
          <w:szCs w:val="32"/>
          <w:u w:val="none"/>
        </w:rPr>
        <w:fldChar w:fldCharType="separate"/>
      </w:r>
      <w:r>
        <w:rPr>
          <w:rStyle w:val="7"/>
          <w:rFonts w:hint="eastAsia" w:ascii="仿宋_GB2312" w:hAnsi="仿宋_GB2312" w:eastAsia="仿宋_GB2312" w:cs="仿宋_GB2312"/>
          <w:color w:val="auto"/>
          <w:sz w:val="32"/>
          <w:szCs w:val="32"/>
          <w:u w:val="none"/>
        </w:rPr>
        <w:t>hljsxstx</w:t>
      </w:r>
      <w:r>
        <w:rPr>
          <w:rStyle w:val="7"/>
          <w:rFonts w:hint="eastAsia" w:ascii="仿宋_GB2312" w:hAnsi="仿宋_GB2312" w:eastAsia="仿宋_GB2312" w:cs="仿宋_GB2312"/>
          <w:color w:val="auto"/>
          <w:sz w:val="32"/>
          <w:szCs w:val="32"/>
          <w:u w:val="none"/>
          <w:lang w:val="en-US" w:eastAsia="zh-CN"/>
        </w:rPr>
        <w:t>03</w:t>
      </w:r>
      <w:r>
        <w:rPr>
          <w:rStyle w:val="7"/>
          <w:rFonts w:hint="eastAsia" w:ascii="仿宋_GB2312" w:hAnsi="仿宋_GB2312" w:eastAsia="仿宋_GB2312" w:cs="仿宋_GB2312"/>
          <w:color w:val="auto"/>
          <w:sz w:val="32"/>
          <w:szCs w:val="32"/>
          <w:u w:val="none"/>
        </w:rPr>
        <w:t>@163.com</w:t>
      </w:r>
      <w:r>
        <w:rPr>
          <w:rFonts w:hint="eastAsia" w:ascii="仿宋_GB2312" w:hAnsi="仿宋_GB2312" w:eastAsia="仿宋_GB2312" w:cs="仿宋_GB2312"/>
          <w:color w:val="auto"/>
          <w:sz w:val="32"/>
          <w:szCs w:val="32"/>
          <w:u w:val="none"/>
        </w:rPr>
        <w:fldChar w:fldCharType="end"/>
      </w:r>
      <w:r>
        <w:rPr>
          <w:rFonts w:hint="eastAsia" w:ascii="仿宋_GB2312" w:hAnsi="仿宋_GB2312" w:eastAsia="仿宋_GB2312" w:cs="仿宋_GB2312"/>
          <w:color w:val="auto"/>
          <w:sz w:val="32"/>
          <w:szCs w:val="32"/>
          <w:lang w:eastAsia="zh-CN"/>
        </w:rPr>
        <w:t>；</w:t>
      </w:r>
    </w:p>
    <w:p w14:paraId="5566D371">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王劲松15774676666；高贵庆18686787366。</w:t>
      </w:r>
    </w:p>
    <w:p w14:paraId="565E88C6">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十、资格审查</w:t>
      </w:r>
    </w:p>
    <w:p w14:paraId="2D295A32">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为端正赛风，体现育人宗旨，资格审查组将对运动员的资格进行核查。具体方法</w:t>
      </w:r>
      <w:r>
        <w:rPr>
          <w:rFonts w:hint="eastAsia" w:ascii="仿宋_GB2312" w:hAnsi="仿宋_GB2312" w:eastAsia="仿宋_GB2312" w:cs="仿宋_GB2312"/>
          <w:sz w:val="32"/>
          <w:szCs w:val="32"/>
          <w:lang w:eastAsia="zh-CN"/>
        </w:rPr>
        <w:t>如下：</w:t>
      </w:r>
    </w:p>
    <w:p w14:paraId="3553C27B">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报名结束后进行资格审查，审查结</w:t>
      </w:r>
      <w:r>
        <w:rPr>
          <w:rFonts w:hint="eastAsia" w:ascii="仿宋_GB2312" w:hAnsi="仿宋_GB2312" w:eastAsia="仿宋_GB2312" w:cs="仿宋_GB2312"/>
          <w:sz w:val="32"/>
          <w:szCs w:val="32"/>
          <w:lang w:eastAsia="zh-CN"/>
        </w:rPr>
        <w:t>束后</w:t>
      </w:r>
      <w:r>
        <w:rPr>
          <w:rFonts w:hint="eastAsia" w:ascii="仿宋_GB2312" w:hAnsi="仿宋_GB2312" w:eastAsia="仿宋_GB2312" w:cs="仿宋_GB2312"/>
          <w:sz w:val="32"/>
          <w:szCs w:val="32"/>
        </w:rPr>
        <w:t>进行公示，公示</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天；</w:t>
      </w:r>
    </w:p>
    <w:p w14:paraId="53C7801C">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公示期间接受各方面监督、举报。举报必须由单位实名举报，同时上交</w:t>
      </w:r>
      <w:r>
        <w:rPr>
          <w:rFonts w:hint="eastAsia" w:ascii="仿宋_GB2312" w:hAnsi="仿宋_GB2312" w:eastAsia="仿宋_GB2312" w:cs="仿宋_GB2312"/>
          <w:sz w:val="32"/>
          <w:szCs w:val="32"/>
          <w:lang w:eastAsia="zh-CN"/>
        </w:rPr>
        <w:t>翔实</w:t>
      </w:r>
      <w:r>
        <w:rPr>
          <w:rFonts w:hint="eastAsia" w:ascii="仿宋_GB2312" w:hAnsi="仿宋_GB2312" w:eastAsia="仿宋_GB2312" w:cs="仿宋_GB2312"/>
          <w:sz w:val="32"/>
          <w:szCs w:val="32"/>
        </w:rPr>
        <w:t>佐证材料；</w:t>
      </w:r>
    </w:p>
    <w:p w14:paraId="6F185D38">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各单位报名单一经公示不得换人；</w:t>
      </w:r>
    </w:p>
    <w:p w14:paraId="67F012D6">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公示结束后，</w:t>
      </w:r>
      <w:r>
        <w:rPr>
          <w:rFonts w:hint="eastAsia" w:ascii="仿宋_GB2312" w:hAnsi="仿宋_GB2312" w:eastAsia="仿宋_GB2312" w:cs="仿宋_GB2312"/>
          <w:sz w:val="32"/>
          <w:szCs w:val="32"/>
          <w:lang w:val="en-US" w:eastAsia="zh-CN"/>
        </w:rPr>
        <w:t>无论任何</w:t>
      </w:r>
      <w:r>
        <w:rPr>
          <w:rFonts w:hint="eastAsia" w:ascii="仿宋_GB2312" w:hAnsi="仿宋_GB2312" w:eastAsia="仿宋_GB2312" w:cs="仿宋_GB2312"/>
          <w:sz w:val="32"/>
          <w:szCs w:val="32"/>
        </w:rPr>
        <w:t>原因被取消比赛资格的运动员都不能补换</w:t>
      </w:r>
      <w:r>
        <w:rPr>
          <w:rFonts w:hint="eastAsia" w:ascii="仿宋_GB2312" w:hAnsi="仿宋_GB2312" w:eastAsia="仿宋_GB2312" w:cs="仿宋_GB2312"/>
          <w:sz w:val="32"/>
          <w:szCs w:val="32"/>
          <w:lang w:eastAsia="zh-CN"/>
        </w:rPr>
        <w:t>其他运动员</w:t>
      </w:r>
      <w:r>
        <w:rPr>
          <w:rFonts w:hint="eastAsia" w:ascii="仿宋_GB2312" w:hAnsi="仿宋_GB2312" w:eastAsia="仿宋_GB2312" w:cs="仿宋_GB2312"/>
          <w:sz w:val="32"/>
          <w:szCs w:val="32"/>
        </w:rPr>
        <w:t>；</w:t>
      </w:r>
    </w:p>
    <w:p w14:paraId="0FB47C44">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比赛期间对于冒名顶替上场的运动员，必须在现场直接举报，并提供佐证材料，一经查实，取消该队参赛资格；</w:t>
      </w:r>
    </w:p>
    <w:p w14:paraId="3AB8731C">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公示期间、赛前、小组赛期间接受举报，二阶段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交叉淘汰赛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至比赛结束不接受举报。赛后接受举报，名次不递增；</w:t>
      </w:r>
    </w:p>
    <w:p w14:paraId="09D41CF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赛会仲裁委员会的处理意见为最终处理意见。</w:t>
      </w:r>
    </w:p>
    <w:p w14:paraId="5DDD7BF6">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提交经领队核准并签名的申诉报告及全部</w:t>
      </w:r>
      <w:r>
        <w:rPr>
          <w:rFonts w:hint="eastAsia" w:ascii="仿宋_GB2312" w:hAnsi="仿宋_GB2312" w:eastAsia="仿宋_GB2312" w:cs="仿宋_GB2312"/>
          <w:sz w:val="32"/>
          <w:szCs w:val="32"/>
          <w:lang w:eastAsia="zh-CN"/>
        </w:rPr>
        <w:t>翔实</w:t>
      </w:r>
      <w:r>
        <w:rPr>
          <w:rFonts w:hint="eastAsia" w:ascii="仿宋_GB2312" w:hAnsi="仿宋_GB2312" w:eastAsia="仿宋_GB2312" w:cs="仿宋_GB2312"/>
          <w:sz w:val="32"/>
          <w:szCs w:val="32"/>
        </w:rPr>
        <w:t>的举证材料，必须由教练员向资格审查组提交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w:t>
      </w: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人提交不受理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同时缴纳申诉费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000元人民币方可受理，胜诉者将如数返还申诉费；</w:t>
      </w:r>
    </w:p>
    <w:p w14:paraId="33623229">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凡是参赛的运动员必须将二代身份证</w:t>
      </w:r>
      <w:r>
        <w:rPr>
          <w:rFonts w:hint="eastAsia" w:ascii="仿宋_GB2312" w:hAnsi="仿宋_GB2312" w:eastAsia="仿宋_GB2312" w:cs="仿宋_GB2312"/>
          <w:sz w:val="32"/>
          <w:szCs w:val="32"/>
          <w:lang w:val="en-US" w:eastAsia="zh-CN"/>
        </w:rPr>
        <w:t>有效</w:t>
      </w:r>
      <w:r>
        <w:rPr>
          <w:rFonts w:hint="eastAsia" w:ascii="仿宋_GB2312" w:hAnsi="仿宋_GB2312" w:eastAsia="仿宋_GB2312" w:cs="仿宋_GB2312"/>
          <w:sz w:val="32"/>
          <w:szCs w:val="32"/>
        </w:rPr>
        <w:t>原件在每场比赛前交记录台，否则不得参加比赛；</w:t>
      </w:r>
    </w:p>
    <w:p w14:paraId="08446ADF">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如发现并查实有弄虚作假、违反规定者，按《全国学生体育竞赛纪律处罚规定》执行，并追究有关人员责任。</w:t>
      </w:r>
    </w:p>
    <w:p w14:paraId="4290E797">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十一、录取名次与奖励办法</w:t>
      </w:r>
    </w:p>
    <w:p w14:paraId="2C4CE7AE">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各组别男、女均录取前八名代表队，前三名颁发奖杯，四至八名颁发奖牌，运动员颁发成绩证书；</w:t>
      </w:r>
      <w:r>
        <w:rPr>
          <w:rFonts w:hint="eastAsia" w:ascii="仿宋_GB2312" w:hAnsi="仿宋_GB2312" w:eastAsia="仿宋_GB2312" w:cs="仿宋_GB2312"/>
          <w:sz w:val="32"/>
          <w:szCs w:val="32"/>
          <w:lang w:val="en-US" w:eastAsia="zh-CN"/>
        </w:rPr>
        <w:t>各组别冠军球队评选出最有价值球员，大会给予奖励颁发奖品；</w:t>
      </w:r>
    </w:p>
    <w:p w14:paraId="6C20E09B">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比赛中评选体育道德风尚奖、</w:t>
      </w:r>
      <w:r>
        <w:rPr>
          <w:rFonts w:hint="eastAsia" w:ascii="仿宋_GB2312" w:hAnsi="仿宋_GB2312" w:eastAsia="仿宋_GB2312" w:cs="仿宋_GB2312"/>
          <w:sz w:val="32"/>
          <w:szCs w:val="32"/>
          <w:lang w:val="en-US" w:eastAsia="zh-CN"/>
        </w:rPr>
        <w:t>优秀教练员</w:t>
      </w:r>
      <w:r>
        <w:rPr>
          <w:rFonts w:hint="eastAsia" w:ascii="仿宋_GB2312" w:hAnsi="仿宋_GB2312" w:eastAsia="仿宋_GB2312" w:cs="仿宋_GB2312"/>
          <w:sz w:val="32"/>
          <w:szCs w:val="32"/>
        </w:rPr>
        <w:t>、优秀裁判员。</w:t>
      </w:r>
      <w:r>
        <w:rPr>
          <w:rFonts w:hint="eastAsia" w:ascii="仿宋_GB2312" w:hAnsi="仿宋_GB2312" w:eastAsia="仿宋_GB2312" w:cs="仿宋_GB2312"/>
          <w:sz w:val="32"/>
          <w:szCs w:val="32"/>
          <w:lang w:val="en-US" w:eastAsia="zh-CN"/>
        </w:rPr>
        <w:t>原则上不超过总人数三分之一。</w:t>
      </w:r>
    </w:p>
    <w:p w14:paraId="58FF4D71">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十二、竞赛监督、技术代表、裁判员的选派</w:t>
      </w:r>
    </w:p>
    <w:p w14:paraId="6C4A5CE0">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竞赛监督、</w:t>
      </w:r>
      <w:r>
        <w:rPr>
          <w:rFonts w:hint="eastAsia" w:ascii="仿宋_GB2312" w:hAnsi="仿宋_GB2312" w:eastAsia="仿宋_GB2312" w:cs="仿宋_GB2312"/>
          <w:sz w:val="32"/>
          <w:szCs w:val="32"/>
        </w:rPr>
        <w:t>技术代表、裁判员由</w:t>
      </w:r>
      <w:r>
        <w:rPr>
          <w:rFonts w:hint="eastAsia" w:ascii="仿宋_GB2312" w:hAnsi="仿宋_GB2312" w:eastAsia="仿宋_GB2312" w:cs="仿宋_GB2312"/>
          <w:sz w:val="32"/>
          <w:szCs w:val="32"/>
          <w:lang w:val="en-US" w:eastAsia="zh-CN"/>
        </w:rPr>
        <w:t>黑龙江省学生体育协会</w:t>
      </w:r>
      <w:r>
        <w:rPr>
          <w:rFonts w:hint="eastAsia" w:ascii="仿宋_GB2312" w:hAnsi="仿宋_GB2312" w:eastAsia="仿宋_GB2312" w:cs="仿宋_GB2312"/>
          <w:sz w:val="32"/>
          <w:szCs w:val="32"/>
        </w:rPr>
        <w:t>选派。</w:t>
      </w:r>
    </w:p>
    <w:p w14:paraId="24A66423">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十三、报到日期</w:t>
      </w:r>
    </w:p>
    <w:p w14:paraId="3D88F132">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eastAsia="zh-CN"/>
        </w:rPr>
      </w:pPr>
      <w:r>
        <w:rPr>
          <w:rFonts w:hint="eastAsia" w:ascii="楷体" w:hAnsi="楷体" w:eastAsia="楷体" w:cs="楷体"/>
          <w:b w:val="0"/>
          <w:bCs w:val="0"/>
          <w:sz w:val="32"/>
          <w:szCs w:val="32"/>
        </w:rPr>
        <w:t>1</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rPr>
        <w:t>报到时间：</w:t>
      </w:r>
      <w:r>
        <w:rPr>
          <w:rFonts w:hint="eastAsia" w:ascii="仿宋_GB2312" w:hAnsi="仿宋_GB2312" w:eastAsia="仿宋_GB2312" w:cs="仿宋_GB2312"/>
          <w:sz w:val="32"/>
          <w:szCs w:val="32"/>
          <w:lang w:val="en-US" w:eastAsia="zh-CN"/>
        </w:rPr>
        <w:t>该组别</w:t>
      </w:r>
      <w:r>
        <w:rPr>
          <w:rFonts w:hint="eastAsia" w:ascii="仿宋_GB2312" w:hAnsi="仿宋_GB2312" w:eastAsia="仿宋_GB2312" w:cs="仿宋_GB2312"/>
          <w:sz w:val="32"/>
          <w:szCs w:val="32"/>
        </w:rPr>
        <w:t>比赛前一天15:00前</w:t>
      </w:r>
      <w:r>
        <w:rPr>
          <w:rFonts w:hint="eastAsia" w:ascii="仿宋_GB2312" w:hAnsi="仿宋_GB2312" w:eastAsia="仿宋_GB2312" w:cs="仿宋_GB2312"/>
          <w:sz w:val="32"/>
          <w:szCs w:val="32"/>
          <w:lang w:eastAsia="zh-CN"/>
        </w:rPr>
        <w:t>；</w:t>
      </w:r>
    </w:p>
    <w:p w14:paraId="5EF7AD93">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eastAsia="zh-CN"/>
        </w:rPr>
      </w:pPr>
      <w:r>
        <w:rPr>
          <w:rFonts w:hint="eastAsia" w:ascii="楷体" w:hAnsi="楷体" w:eastAsia="楷体" w:cs="楷体"/>
          <w:b w:val="0"/>
          <w:bCs w:val="0"/>
          <w:sz w:val="32"/>
          <w:szCs w:val="32"/>
        </w:rPr>
        <w:t>2</w:t>
      </w:r>
      <w:r>
        <w:rPr>
          <w:rFonts w:hint="eastAsia" w:ascii="楷体" w:hAnsi="楷体" w:eastAsia="楷体" w:cs="楷体"/>
          <w:b w:val="0"/>
          <w:bCs w:val="0"/>
          <w:sz w:val="32"/>
          <w:szCs w:val="32"/>
          <w:lang w:eastAsia="zh-CN"/>
        </w:rPr>
        <w:t>.</w:t>
      </w:r>
      <w:r>
        <w:rPr>
          <w:rFonts w:hint="eastAsia" w:ascii="楷体" w:hAnsi="楷体" w:eastAsia="楷体" w:cs="楷体"/>
          <w:b w:val="0"/>
          <w:bCs w:val="0"/>
          <w:sz w:val="32"/>
          <w:szCs w:val="32"/>
          <w:lang w:val="en-US" w:eastAsia="zh-CN"/>
        </w:rPr>
        <w:t>联席</w:t>
      </w:r>
      <w:r>
        <w:rPr>
          <w:rFonts w:hint="eastAsia" w:ascii="楷体" w:hAnsi="楷体" w:eastAsia="楷体" w:cs="楷体"/>
          <w:b w:val="0"/>
          <w:bCs w:val="0"/>
          <w:sz w:val="32"/>
          <w:szCs w:val="32"/>
        </w:rPr>
        <w:t>会议时间：</w:t>
      </w:r>
      <w:r>
        <w:rPr>
          <w:rFonts w:hint="eastAsia" w:ascii="仿宋_GB2312" w:hAnsi="仿宋_GB2312" w:eastAsia="仿宋_GB2312" w:cs="仿宋_GB2312"/>
          <w:sz w:val="32"/>
          <w:szCs w:val="32"/>
        </w:rPr>
        <w:t>另行通知</w:t>
      </w:r>
      <w:r>
        <w:rPr>
          <w:rFonts w:hint="eastAsia" w:ascii="仿宋_GB2312" w:hAnsi="仿宋_GB2312" w:eastAsia="仿宋_GB2312" w:cs="仿宋_GB2312"/>
          <w:sz w:val="32"/>
          <w:szCs w:val="32"/>
          <w:lang w:eastAsia="zh-CN"/>
        </w:rPr>
        <w:t>。</w:t>
      </w:r>
    </w:p>
    <w:p w14:paraId="208B7063">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十四、经费</w:t>
      </w:r>
    </w:p>
    <w:p w14:paraId="0C6C640F">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各单位的往返交通费自理，</w:t>
      </w:r>
      <w:r>
        <w:rPr>
          <w:rFonts w:hint="eastAsia" w:ascii="仿宋_GB2312" w:hAnsi="仿宋_GB2312" w:eastAsia="仿宋_GB2312" w:cs="仿宋_GB2312"/>
          <w:color w:val="auto"/>
          <w:sz w:val="32"/>
          <w:szCs w:val="32"/>
          <w:highlight w:val="none"/>
          <w:lang w:val="en-US" w:eastAsia="zh-CN"/>
        </w:rPr>
        <w:t>大会统一安排食宿，</w:t>
      </w:r>
      <w:r>
        <w:rPr>
          <w:rFonts w:hint="eastAsia" w:ascii="仿宋_GB2312" w:hAnsi="仿宋_GB2312" w:eastAsia="仿宋_GB2312" w:cs="仿宋_GB2312"/>
          <w:color w:val="auto"/>
          <w:sz w:val="32"/>
          <w:szCs w:val="32"/>
          <w:highlight w:val="none"/>
        </w:rPr>
        <w:t>食宿费每人每天</w:t>
      </w:r>
      <w:r>
        <w:rPr>
          <w:rFonts w:hint="eastAsia" w:ascii="仿宋_GB2312" w:hAnsi="仿宋_GB2312" w:eastAsia="仿宋_GB2312" w:cs="仿宋_GB2312"/>
          <w:color w:val="auto"/>
          <w:sz w:val="32"/>
          <w:szCs w:val="32"/>
          <w:highlight w:val="none"/>
          <w:lang w:val="en-US" w:eastAsia="zh-CN"/>
        </w:rPr>
        <w:t>160</w:t>
      </w:r>
      <w:r>
        <w:rPr>
          <w:rFonts w:hint="eastAsia" w:ascii="仿宋_GB2312" w:hAnsi="仿宋_GB2312" w:eastAsia="仿宋_GB2312" w:cs="仿宋_GB2312"/>
          <w:color w:val="auto"/>
          <w:sz w:val="32"/>
          <w:szCs w:val="32"/>
          <w:highlight w:val="none"/>
        </w:rPr>
        <w:t>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报道时缴纳</w:t>
      </w:r>
      <w:r>
        <w:rPr>
          <w:rFonts w:hint="eastAsia" w:ascii="仿宋_GB2312" w:hAnsi="仿宋_GB2312" w:eastAsia="仿宋_GB2312" w:cs="仿宋_GB2312"/>
          <w:color w:val="auto"/>
          <w:sz w:val="32"/>
          <w:szCs w:val="32"/>
          <w:highlight w:val="none"/>
          <w:lang w:eastAsia="zh-CN"/>
        </w:rPr>
        <w:t>）</w:t>
      </w:r>
    </w:p>
    <w:p w14:paraId="3239595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每支球队收取参赛费200元/人（两套比赛服、赛事服务、场地费、参赛证、比赛照片、奖杯、证书等）</w:t>
      </w:r>
    </w:p>
    <w:p w14:paraId="4630600D">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注意：缴费时备注单位-组别-男女队，例如：黑龙江省实验中学-高中-男子组12人2400元。</w:t>
      </w:r>
    </w:p>
    <w:p w14:paraId="767BD0E8">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11月17日前将参赛费转入以下账户：</w:t>
      </w:r>
    </w:p>
    <w:tbl>
      <w:tblPr>
        <w:tblStyle w:val="5"/>
        <w:tblpPr w:leftFromText="180" w:rightFromText="180" w:vertAnchor="text" w:horzAnchor="margin" w:tblpY="3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6"/>
        <w:gridCol w:w="5570"/>
      </w:tblGrid>
      <w:tr w14:paraId="4CA7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6" w:type="dxa"/>
            <w:noWrap w:val="0"/>
            <w:vAlign w:val="top"/>
          </w:tcPr>
          <w:p w14:paraId="4717300B">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收款单位名称</w:t>
            </w:r>
          </w:p>
        </w:tc>
        <w:tc>
          <w:tcPr>
            <w:tcW w:w="5570" w:type="dxa"/>
            <w:noWrap w:val="0"/>
            <w:vAlign w:val="top"/>
          </w:tcPr>
          <w:p w14:paraId="6C657287">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center"/>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黑龙江省学生体育协会</w:t>
            </w:r>
          </w:p>
        </w:tc>
      </w:tr>
      <w:tr w14:paraId="5C7B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6" w:type="dxa"/>
            <w:noWrap w:val="0"/>
            <w:vAlign w:val="top"/>
          </w:tcPr>
          <w:p w14:paraId="41325F28">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开户银行</w:t>
            </w:r>
          </w:p>
        </w:tc>
        <w:tc>
          <w:tcPr>
            <w:tcW w:w="5570" w:type="dxa"/>
            <w:noWrap w:val="0"/>
            <w:vAlign w:val="top"/>
          </w:tcPr>
          <w:p w14:paraId="2FAA86EB">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哈尔滨银行股份有限公司南岗支行</w:t>
            </w:r>
          </w:p>
        </w:tc>
      </w:tr>
      <w:tr w14:paraId="2D653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6" w:type="dxa"/>
            <w:noWrap w:val="0"/>
            <w:vAlign w:val="top"/>
          </w:tcPr>
          <w:p w14:paraId="7CD7668E">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账号</w:t>
            </w:r>
          </w:p>
        </w:tc>
        <w:tc>
          <w:tcPr>
            <w:tcW w:w="5570" w:type="dxa"/>
            <w:noWrap w:val="0"/>
            <w:vAlign w:val="top"/>
          </w:tcPr>
          <w:p w14:paraId="640B67EC">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center"/>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674020071809016</w:t>
            </w:r>
          </w:p>
        </w:tc>
      </w:tr>
    </w:tbl>
    <w:p w14:paraId="54C546AE">
      <w:pPr>
        <w:pStyle w:val="4"/>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十五、本规程解释权归主办单位，未尽事宜另行通知。</w:t>
      </w:r>
    </w:p>
    <w:p w14:paraId="0B56E44E">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641EE5E6">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32C8AAC8">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552FDF32">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5613627B">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208E862E">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2C975D56">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092CF534">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1C1BC63B">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115CECE9">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652AF663">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5D2236A6">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5CF9B426">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75BB7107">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75A2D1DB">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p>
    <w:p w14:paraId="417B33F1">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napToGrid w:val="0"/>
          <w:color w:val="000000"/>
          <w:kern w:val="0"/>
          <w:sz w:val="32"/>
          <w:szCs w:val="32"/>
          <w:lang w:val="en-US" w:eastAsia="zh-CN"/>
        </w:rPr>
      </w:pPr>
      <w:r>
        <w:rPr>
          <w:rFonts w:hint="eastAsia" w:ascii="黑体" w:hAnsi="黑体" w:eastAsia="黑体" w:cs="黑体"/>
          <w:b w:val="0"/>
          <w:bCs w:val="0"/>
          <w:snapToGrid w:val="0"/>
          <w:color w:val="000000"/>
          <w:kern w:val="0"/>
          <w:sz w:val="32"/>
          <w:szCs w:val="32"/>
          <w:lang w:val="en-US" w:eastAsia="zh-CN"/>
        </w:rPr>
        <w:t>附件2</w:t>
      </w:r>
    </w:p>
    <w:p w14:paraId="0A0A153B">
      <w:pPr>
        <w:pageBreakBefore w:val="0"/>
        <w:wordWrap/>
        <w:overflowPunct/>
        <w:topLinePunct w:val="0"/>
        <w:bidi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202</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年黑龙江省中学生</w:t>
      </w:r>
      <w:r>
        <w:rPr>
          <w:rFonts w:hint="eastAsia" w:ascii="仿宋_GB2312" w:hAnsi="仿宋_GB2312" w:eastAsia="仿宋_GB2312" w:cs="仿宋_GB2312"/>
          <w:b/>
          <w:bCs/>
          <w:sz w:val="32"/>
          <w:szCs w:val="32"/>
          <w:lang w:val="en-US" w:eastAsia="zh-CN"/>
        </w:rPr>
        <w:t>篮球</w:t>
      </w:r>
      <w:r>
        <w:rPr>
          <w:rFonts w:hint="eastAsia" w:ascii="仿宋_GB2312" w:hAnsi="仿宋_GB2312" w:eastAsia="仿宋_GB2312" w:cs="仿宋_GB2312"/>
          <w:b/>
          <w:bCs/>
          <w:sz w:val="32"/>
          <w:szCs w:val="32"/>
        </w:rPr>
        <w:t>锦标赛</w:t>
      </w:r>
    </w:p>
    <w:p w14:paraId="188DDE82">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（高、初）中（男、女）子组报名表</w:t>
      </w:r>
    </w:p>
    <w:p w14:paraId="5C9AD5BA">
      <w:pPr>
        <w:pageBreakBefore w:val="0"/>
        <w:wordWrap/>
        <w:overflowPunct/>
        <w:topLinePunct w:val="0"/>
        <w:bidi w:val="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报名单位（盖章）：                      </w:t>
      </w:r>
    </w:p>
    <w:p w14:paraId="121BABD6">
      <w:pPr>
        <w:pageBreakBefore w:val="0"/>
        <w:wordWrap/>
        <w:overflowPunct/>
        <w:topLinePunct w:val="0"/>
        <w:bidi w:val="0"/>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领队：        教练员：          队医：</w:t>
      </w:r>
    </w:p>
    <w:tbl>
      <w:tblPr>
        <w:tblStyle w:val="5"/>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976"/>
        <w:gridCol w:w="803"/>
        <w:gridCol w:w="3587"/>
        <w:gridCol w:w="1890"/>
        <w:gridCol w:w="711"/>
        <w:gridCol w:w="711"/>
      </w:tblGrid>
      <w:tr w14:paraId="01B6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6ECA7E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976" w:type="dxa"/>
            <w:tcBorders>
              <w:top w:val="single" w:color="auto" w:sz="4" w:space="0"/>
              <w:left w:val="nil"/>
              <w:bottom w:val="single" w:color="auto" w:sz="4" w:space="0"/>
              <w:right w:val="single" w:color="auto" w:sz="4" w:space="0"/>
            </w:tcBorders>
            <w:vAlign w:val="center"/>
          </w:tcPr>
          <w:p w14:paraId="1C44488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姓  名</w:t>
            </w:r>
          </w:p>
        </w:tc>
        <w:tc>
          <w:tcPr>
            <w:tcW w:w="803" w:type="dxa"/>
            <w:tcBorders>
              <w:top w:val="single" w:color="auto" w:sz="4" w:space="0"/>
              <w:left w:val="nil"/>
              <w:bottom w:val="single" w:color="auto" w:sz="4" w:space="0"/>
              <w:right w:val="single" w:color="auto" w:sz="4" w:space="0"/>
            </w:tcBorders>
            <w:vAlign w:val="center"/>
          </w:tcPr>
          <w:p w14:paraId="0763812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比赛号码</w:t>
            </w:r>
          </w:p>
        </w:tc>
        <w:tc>
          <w:tcPr>
            <w:tcW w:w="3587" w:type="dxa"/>
            <w:tcBorders>
              <w:top w:val="single" w:color="auto" w:sz="4" w:space="0"/>
              <w:left w:val="nil"/>
              <w:bottom w:val="single" w:color="auto" w:sz="4" w:space="0"/>
              <w:right w:val="single" w:color="auto" w:sz="4" w:space="0"/>
            </w:tcBorders>
            <w:vAlign w:val="center"/>
          </w:tcPr>
          <w:p w14:paraId="711D4832">
            <w:pPr>
              <w:pageBreakBefore w:val="0"/>
              <w:widowControl/>
              <w:wordWrap/>
              <w:overflowPunct/>
              <w:topLinePunct w:val="0"/>
              <w:bidi w:val="0"/>
              <w:spacing w:line="240" w:lineRule="auto"/>
              <w:jc w:val="center"/>
              <w:rPr>
                <w:rFonts w:hint="eastAsia" w:ascii="仿宋_GB2312" w:hAnsi="仿宋_GB2312" w:eastAsia="仿宋_GB2312" w:cs="仿宋_GB2312"/>
                <w:b/>
                <w:bCs/>
                <w:kern w:val="0"/>
                <w:sz w:val="24"/>
                <w:szCs w:val="24"/>
              </w:rPr>
            </w:pPr>
            <w:r>
              <w:rPr>
                <w:rFonts w:hint="eastAsia" w:ascii="仿宋_GB2312" w:hAnsi="仿宋_GB2312" w:eastAsia="仿宋_GB2312" w:cs="仿宋_GB2312"/>
                <w:kern w:val="0"/>
                <w:sz w:val="24"/>
                <w:szCs w:val="24"/>
              </w:rPr>
              <w:t>身份证号码</w:t>
            </w:r>
          </w:p>
        </w:tc>
        <w:tc>
          <w:tcPr>
            <w:tcW w:w="1890" w:type="dxa"/>
            <w:tcBorders>
              <w:top w:val="single" w:color="auto" w:sz="4" w:space="0"/>
              <w:left w:val="nil"/>
              <w:bottom w:val="single" w:color="auto" w:sz="4" w:space="0"/>
              <w:right w:val="single" w:color="auto" w:sz="4" w:space="0"/>
            </w:tcBorders>
            <w:vAlign w:val="center"/>
          </w:tcPr>
          <w:p w14:paraId="099D96B9">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学籍号</w:t>
            </w:r>
          </w:p>
        </w:tc>
        <w:tc>
          <w:tcPr>
            <w:tcW w:w="711" w:type="dxa"/>
            <w:tcBorders>
              <w:top w:val="single" w:color="auto" w:sz="4" w:space="0"/>
              <w:left w:val="nil"/>
              <w:bottom w:val="single" w:color="auto" w:sz="4" w:space="0"/>
              <w:right w:val="single" w:color="auto" w:sz="4" w:space="0"/>
            </w:tcBorders>
            <w:vAlign w:val="center"/>
          </w:tcPr>
          <w:p w14:paraId="44CF9895">
            <w:pPr>
              <w:pageBreakBefore w:val="0"/>
              <w:widowControl/>
              <w:wordWrap/>
              <w:overflowPunct/>
              <w:topLinePunct w:val="0"/>
              <w:bidi w:val="0"/>
              <w:spacing w:line="240" w:lineRule="auto"/>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所在</w:t>
            </w:r>
          </w:p>
          <w:p w14:paraId="6A37C724">
            <w:pPr>
              <w:pageBreakBefore w:val="0"/>
              <w:widowControl/>
              <w:wordWrap/>
              <w:overflowPunct/>
              <w:topLinePunct w:val="0"/>
              <w:bidi w:val="0"/>
              <w:spacing w:line="240" w:lineRule="auto"/>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班级</w:t>
            </w:r>
          </w:p>
        </w:tc>
        <w:tc>
          <w:tcPr>
            <w:tcW w:w="711" w:type="dxa"/>
            <w:tcBorders>
              <w:top w:val="single" w:color="auto" w:sz="4" w:space="0"/>
              <w:left w:val="nil"/>
              <w:bottom w:val="single" w:color="auto" w:sz="4" w:space="0"/>
              <w:right w:val="single" w:color="auto" w:sz="4" w:space="0"/>
            </w:tcBorders>
            <w:vAlign w:val="center"/>
          </w:tcPr>
          <w:p w14:paraId="56F97AAF">
            <w:pPr>
              <w:pageBreakBefore w:val="0"/>
              <w:widowControl/>
              <w:wordWrap/>
              <w:overflowPunct/>
              <w:topLinePunct w:val="0"/>
              <w:bidi w:val="0"/>
              <w:spacing w:line="240" w:lineRule="auto"/>
              <w:jc w:val="lef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服装尺码</w:t>
            </w:r>
          </w:p>
        </w:tc>
      </w:tr>
      <w:tr w14:paraId="6C7F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D7A1D4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976" w:type="dxa"/>
            <w:tcBorders>
              <w:top w:val="single" w:color="auto" w:sz="4" w:space="0"/>
              <w:left w:val="nil"/>
              <w:bottom w:val="single" w:color="auto" w:sz="4" w:space="0"/>
              <w:right w:val="single" w:color="auto" w:sz="4" w:space="0"/>
            </w:tcBorders>
            <w:vAlign w:val="center"/>
          </w:tcPr>
          <w:p w14:paraId="2F5ED4C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7327AE7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61F2536C">
            <w:pPr>
              <w:pageBreakBefore w:val="0"/>
              <w:widowControl/>
              <w:wordWrap/>
              <w:overflowPunct/>
              <w:topLinePunct w:val="0"/>
              <w:bidi w:val="0"/>
              <w:spacing w:line="240" w:lineRule="auto"/>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5694C9A7">
            <w:pPr>
              <w:pageBreakBefore w:val="0"/>
              <w:widowControl/>
              <w:wordWrap/>
              <w:overflowPunct/>
              <w:topLinePunct w:val="0"/>
              <w:bidi w:val="0"/>
              <w:spacing w:line="240" w:lineRule="auto"/>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1088806">
            <w:pPr>
              <w:pageBreakBefore w:val="0"/>
              <w:widowControl/>
              <w:wordWrap/>
              <w:overflowPunct/>
              <w:topLinePunct w:val="0"/>
              <w:bidi w:val="0"/>
              <w:spacing w:line="240" w:lineRule="auto"/>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0DDDF338">
            <w:pPr>
              <w:pageBreakBefore w:val="0"/>
              <w:widowControl/>
              <w:wordWrap/>
              <w:overflowPunct/>
              <w:topLinePunct w:val="0"/>
              <w:bidi w:val="0"/>
              <w:spacing w:line="240" w:lineRule="auto"/>
              <w:rPr>
                <w:rFonts w:hint="eastAsia" w:ascii="仿宋_GB2312" w:hAnsi="仿宋_GB2312" w:eastAsia="仿宋_GB2312" w:cs="仿宋_GB2312"/>
                <w:kern w:val="0"/>
                <w:sz w:val="24"/>
                <w:szCs w:val="24"/>
              </w:rPr>
            </w:pPr>
          </w:p>
        </w:tc>
      </w:tr>
      <w:tr w14:paraId="1436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C8F001D">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976" w:type="dxa"/>
            <w:tcBorders>
              <w:top w:val="single" w:color="auto" w:sz="4" w:space="0"/>
              <w:left w:val="nil"/>
              <w:bottom w:val="single" w:color="auto" w:sz="4" w:space="0"/>
              <w:right w:val="single" w:color="auto" w:sz="4" w:space="0"/>
            </w:tcBorders>
            <w:vAlign w:val="center"/>
          </w:tcPr>
          <w:p w14:paraId="3D4A478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62F75AA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1163191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6F61AD1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58A4B1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644C82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2C8D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7B48E26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976" w:type="dxa"/>
            <w:tcBorders>
              <w:top w:val="single" w:color="auto" w:sz="4" w:space="0"/>
              <w:left w:val="nil"/>
              <w:bottom w:val="single" w:color="auto" w:sz="4" w:space="0"/>
              <w:right w:val="single" w:color="auto" w:sz="4" w:space="0"/>
            </w:tcBorders>
            <w:vAlign w:val="center"/>
          </w:tcPr>
          <w:p w14:paraId="73C48D6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15BDA79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375300F7">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7D93598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7F03468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52B4683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51FC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614713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976" w:type="dxa"/>
            <w:tcBorders>
              <w:top w:val="single" w:color="auto" w:sz="4" w:space="0"/>
              <w:left w:val="nil"/>
              <w:bottom w:val="single" w:color="auto" w:sz="4" w:space="0"/>
              <w:right w:val="single" w:color="auto" w:sz="4" w:space="0"/>
            </w:tcBorders>
            <w:vAlign w:val="center"/>
          </w:tcPr>
          <w:p w14:paraId="243AA019">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037B894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2545530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6D9A1751">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7D56E0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AA240A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16F2A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93EFC4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w:t>
            </w:r>
          </w:p>
        </w:tc>
        <w:tc>
          <w:tcPr>
            <w:tcW w:w="976" w:type="dxa"/>
            <w:tcBorders>
              <w:top w:val="single" w:color="auto" w:sz="4" w:space="0"/>
              <w:left w:val="nil"/>
              <w:bottom w:val="single" w:color="auto" w:sz="4" w:space="0"/>
              <w:right w:val="single" w:color="auto" w:sz="4" w:space="0"/>
            </w:tcBorders>
            <w:vAlign w:val="center"/>
          </w:tcPr>
          <w:p w14:paraId="70B0809F">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6EB5232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2349972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071A9E1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0C2A964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4E2B53B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1409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7D61199">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w:t>
            </w:r>
          </w:p>
        </w:tc>
        <w:tc>
          <w:tcPr>
            <w:tcW w:w="976" w:type="dxa"/>
            <w:tcBorders>
              <w:top w:val="single" w:color="auto" w:sz="4" w:space="0"/>
              <w:left w:val="nil"/>
              <w:bottom w:val="single" w:color="auto" w:sz="4" w:space="0"/>
              <w:right w:val="single" w:color="auto" w:sz="4" w:space="0"/>
            </w:tcBorders>
            <w:vAlign w:val="center"/>
          </w:tcPr>
          <w:p w14:paraId="0A05922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39703F5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0200D03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0B7192BF">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50603C1">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084CBA7">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5F95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1C2796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w:t>
            </w:r>
          </w:p>
        </w:tc>
        <w:tc>
          <w:tcPr>
            <w:tcW w:w="976" w:type="dxa"/>
            <w:tcBorders>
              <w:top w:val="single" w:color="auto" w:sz="4" w:space="0"/>
              <w:left w:val="nil"/>
              <w:bottom w:val="single" w:color="auto" w:sz="4" w:space="0"/>
              <w:right w:val="single" w:color="auto" w:sz="4" w:space="0"/>
            </w:tcBorders>
            <w:vAlign w:val="center"/>
          </w:tcPr>
          <w:p w14:paraId="370F28E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75379CA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678E121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5751314F">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5C1AFE6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63BB53F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23EF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78870BE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8</w:t>
            </w:r>
          </w:p>
        </w:tc>
        <w:tc>
          <w:tcPr>
            <w:tcW w:w="976" w:type="dxa"/>
            <w:tcBorders>
              <w:top w:val="single" w:color="auto" w:sz="4" w:space="0"/>
              <w:left w:val="nil"/>
              <w:bottom w:val="single" w:color="auto" w:sz="4" w:space="0"/>
              <w:right w:val="single" w:color="auto" w:sz="4" w:space="0"/>
            </w:tcBorders>
            <w:vAlign w:val="center"/>
          </w:tcPr>
          <w:p w14:paraId="123C7B5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090FA19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4784CA1C">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3D715D51">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054454F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7FDEC67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5F7E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F69136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9</w:t>
            </w:r>
          </w:p>
        </w:tc>
        <w:tc>
          <w:tcPr>
            <w:tcW w:w="976" w:type="dxa"/>
            <w:tcBorders>
              <w:top w:val="single" w:color="auto" w:sz="4" w:space="0"/>
              <w:left w:val="nil"/>
              <w:bottom w:val="single" w:color="auto" w:sz="4" w:space="0"/>
              <w:right w:val="single" w:color="auto" w:sz="4" w:space="0"/>
            </w:tcBorders>
            <w:vAlign w:val="center"/>
          </w:tcPr>
          <w:p w14:paraId="1FF6069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3F9CF98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65FADB57">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38EAA83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11D268D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906634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7A7F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C4B36DD">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10</w:t>
            </w:r>
          </w:p>
        </w:tc>
        <w:tc>
          <w:tcPr>
            <w:tcW w:w="976" w:type="dxa"/>
            <w:tcBorders>
              <w:top w:val="single" w:color="auto" w:sz="4" w:space="0"/>
              <w:left w:val="nil"/>
              <w:bottom w:val="single" w:color="auto" w:sz="4" w:space="0"/>
              <w:right w:val="single" w:color="auto" w:sz="4" w:space="0"/>
            </w:tcBorders>
            <w:vAlign w:val="center"/>
          </w:tcPr>
          <w:p w14:paraId="55CF954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787896D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1144E86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08ABEAC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42C16F8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5314BC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5BA9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18903A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11</w:t>
            </w:r>
          </w:p>
        </w:tc>
        <w:tc>
          <w:tcPr>
            <w:tcW w:w="976" w:type="dxa"/>
            <w:tcBorders>
              <w:top w:val="single" w:color="auto" w:sz="4" w:space="0"/>
              <w:left w:val="nil"/>
              <w:bottom w:val="single" w:color="auto" w:sz="4" w:space="0"/>
              <w:right w:val="single" w:color="auto" w:sz="4" w:space="0"/>
            </w:tcBorders>
            <w:vAlign w:val="center"/>
          </w:tcPr>
          <w:p w14:paraId="20929DC5">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7CCDD6F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437D43AC">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5A8A5B8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068CE5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A46377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0C43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70BA891F">
            <w:pPr>
              <w:pageBreakBefore w:val="0"/>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12</w:t>
            </w:r>
          </w:p>
        </w:tc>
        <w:tc>
          <w:tcPr>
            <w:tcW w:w="976" w:type="dxa"/>
            <w:tcBorders>
              <w:top w:val="single" w:color="auto" w:sz="4" w:space="0"/>
              <w:left w:val="nil"/>
              <w:bottom w:val="single" w:color="auto" w:sz="4" w:space="0"/>
              <w:right w:val="single" w:color="auto" w:sz="4" w:space="0"/>
            </w:tcBorders>
            <w:vAlign w:val="center"/>
          </w:tcPr>
          <w:p w14:paraId="77956AD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333AAA5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4C689D3A">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05FF0A0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51CC737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5383DF6">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r w14:paraId="5A0A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D8E6625">
            <w:pPr>
              <w:pageBreakBefore w:val="0"/>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13</w:t>
            </w:r>
          </w:p>
        </w:tc>
        <w:tc>
          <w:tcPr>
            <w:tcW w:w="976" w:type="dxa"/>
            <w:tcBorders>
              <w:top w:val="single" w:color="auto" w:sz="4" w:space="0"/>
              <w:left w:val="nil"/>
              <w:bottom w:val="single" w:color="auto" w:sz="4" w:space="0"/>
              <w:right w:val="single" w:color="auto" w:sz="4" w:space="0"/>
            </w:tcBorders>
            <w:vAlign w:val="center"/>
          </w:tcPr>
          <w:p w14:paraId="1F105FA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0FE3DDE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23CA00E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5C7B6BA9">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12087B98">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4E8CF6E3">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lang w:val="en-US" w:eastAsia="zh-CN"/>
              </w:rPr>
            </w:pPr>
          </w:p>
        </w:tc>
      </w:tr>
      <w:tr w14:paraId="53FB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8B916B0">
            <w:pPr>
              <w:pageBreakBefore w:val="0"/>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14</w:t>
            </w:r>
          </w:p>
        </w:tc>
        <w:tc>
          <w:tcPr>
            <w:tcW w:w="976" w:type="dxa"/>
            <w:tcBorders>
              <w:top w:val="single" w:color="auto" w:sz="4" w:space="0"/>
              <w:left w:val="nil"/>
              <w:bottom w:val="single" w:color="auto" w:sz="4" w:space="0"/>
              <w:right w:val="single" w:color="auto" w:sz="4" w:space="0"/>
            </w:tcBorders>
            <w:vAlign w:val="center"/>
          </w:tcPr>
          <w:p w14:paraId="550E5037">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6CDBA6CD">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7E25AFD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45B7098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2723FCF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44B983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lang w:val="en-US" w:eastAsia="zh-CN"/>
              </w:rPr>
            </w:pPr>
          </w:p>
        </w:tc>
      </w:tr>
      <w:tr w14:paraId="071E7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7003ECD">
            <w:pPr>
              <w:pageBreakBefore w:val="0"/>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15</w:t>
            </w:r>
          </w:p>
        </w:tc>
        <w:tc>
          <w:tcPr>
            <w:tcW w:w="976" w:type="dxa"/>
            <w:tcBorders>
              <w:top w:val="single" w:color="auto" w:sz="4" w:space="0"/>
              <w:left w:val="nil"/>
              <w:bottom w:val="single" w:color="auto" w:sz="4" w:space="0"/>
              <w:right w:val="single" w:color="auto" w:sz="4" w:space="0"/>
            </w:tcBorders>
            <w:vAlign w:val="center"/>
          </w:tcPr>
          <w:p w14:paraId="18D7138B">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803" w:type="dxa"/>
            <w:tcBorders>
              <w:top w:val="single" w:color="auto" w:sz="4" w:space="0"/>
              <w:left w:val="nil"/>
              <w:bottom w:val="single" w:color="auto" w:sz="4" w:space="0"/>
              <w:right w:val="single" w:color="auto" w:sz="4" w:space="0"/>
            </w:tcBorders>
            <w:vAlign w:val="center"/>
          </w:tcPr>
          <w:p w14:paraId="132E37E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6A30E0A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4B46A251">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323D4FC4">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14E5328F">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lang w:val="en-US" w:eastAsia="zh-CN"/>
              </w:rPr>
            </w:pPr>
          </w:p>
        </w:tc>
      </w:tr>
      <w:tr w14:paraId="2572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20B99EB2">
            <w:pPr>
              <w:pageBreakBefore w:val="0"/>
              <w:wordWrap/>
              <w:overflowPunct/>
              <w:topLinePunct w:val="0"/>
              <w:bidi w:val="0"/>
              <w:spacing w:line="24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16</w:t>
            </w:r>
          </w:p>
        </w:tc>
        <w:tc>
          <w:tcPr>
            <w:tcW w:w="976" w:type="dxa"/>
            <w:tcBorders>
              <w:top w:val="single" w:color="auto" w:sz="4" w:space="0"/>
              <w:left w:val="nil"/>
              <w:bottom w:val="single" w:color="auto" w:sz="4" w:space="0"/>
              <w:right w:val="single" w:color="auto" w:sz="4" w:space="0"/>
            </w:tcBorders>
            <w:vAlign w:val="center"/>
          </w:tcPr>
          <w:p w14:paraId="3B61FFCD">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教练员</w:t>
            </w:r>
          </w:p>
        </w:tc>
        <w:tc>
          <w:tcPr>
            <w:tcW w:w="803" w:type="dxa"/>
            <w:tcBorders>
              <w:top w:val="single" w:color="auto" w:sz="4" w:space="0"/>
              <w:left w:val="nil"/>
              <w:bottom w:val="single" w:color="auto" w:sz="4" w:space="0"/>
              <w:right w:val="single" w:color="auto" w:sz="4" w:space="0"/>
            </w:tcBorders>
            <w:vAlign w:val="center"/>
          </w:tcPr>
          <w:p w14:paraId="073BB8BD">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3587" w:type="dxa"/>
            <w:tcBorders>
              <w:top w:val="single" w:color="auto" w:sz="4" w:space="0"/>
              <w:left w:val="nil"/>
              <w:bottom w:val="single" w:color="auto" w:sz="4" w:space="0"/>
              <w:right w:val="single" w:color="auto" w:sz="4" w:space="0"/>
            </w:tcBorders>
            <w:vAlign w:val="center"/>
          </w:tcPr>
          <w:p w14:paraId="69B6EB70">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1890" w:type="dxa"/>
            <w:tcBorders>
              <w:top w:val="single" w:color="auto" w:sz="4" w:space="0"/>
              <w:left w:val="nil"/>
              <w:bottom w:val="single" w:color="auto" w:sz="4" w:space="0"/>
              <w:right w:val="single" w:color="auto" w:sz="4" w:space="0"/>
            </w:tcBorders>
            <w:vAlign w:val="center"/>
          </w:tcPr>
          <w:p w14:paraId="3FE0862C">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46B8D92E">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c>
          <w:tcPr>
            <w:tcW w:w="711" w:type="dxa"/>
            <w:tcBorders>
              <w:top w:val="single" w:color="auto" w:sz="4" w:space="0"/>
              <w:left w:val="nil"/>
              <w:bottom w:val="single" w:color="auto" w:sz="4" w:space="0"/>
              <w:right w:val="single" w:color="auto" w:sz="4" w:space="0"/>
            </w:tcBorders>
            <w:vAlign w:val="center"/>
          </w:tcPr>
          <w:p w14:paraId="581368B2">
            <w:pPr>
              <w:pageBreakBefore w:val="0"/>
              <w:widowControl/>
              <w:wordWrap/>
              <w:overflowPunct/>
              <w:topLinePunct w:val="0"/>
              <w:bidi w:val="0"/>
              <w:spacing w:line="240" w:lineRule="auto"/>
              <w:jc w:val="center"/>
              <w:rPr>
                <w:rFonts w:hint="eastAsia" w:ascii="仿宋_GB2312" w:hAnsi="仿宋_GB2312" w:eastAsia="仿宋_GB2312" w:cs="仿宋_GB2312"/>
                <w:kern w:val="0"/>
                <w:sz w:val="24"/>
                <w:szCs w:val="24"/>
              </w:rPr>
            </w:pPr>
          </w:p>
        </w:tc>
      </w:tr>
    </w:tbl>
    <w:p w14:paraId="5438A068">
      <w:pPr>
        <w:pageBreakBefore w:val="0"/>
        <w:wordWrap/>
        <w:overflowPunct/>
        <w:topLinePunct w:val="0"/>
        <w:bidi w:val="0"/>
        <w:spacing w:line="56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经办人：              联系电话：</w:t>
      </w:r>
    </w:p>
    <w:p w14:paraId="660B9DE4">
      <w:pPr>
        <w:pageBreakBefore w:val="0"/>
        <w:wordWrap/>
        <w:overflowPunct/>
        <w:topLinePunct w:val="0"/>
        <w:bidi w:val="0"/>
        <w:spacing w:line="560" w:lineRule="exact"/>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rPr>
        <w:t>注：1</w:t>
      </w:r>
      <w:r>
        <w:rPr>
          <w:rFonts w:hint="eastAsia" w:ascii="仿宋_GB2312" w:hAnsi="仿宋_GB2312" w:eastAsia="仿宋_GB2312" w:cs="仿宋_GB2312"/>
          <w:b/>
          <w:bCs/>
          <w:sz w:val="24"/>
          <w:szCs w:val="24"/>
          <w:lang w:val="en-US" w:eastAsia="zh-CN"/>
        </w:rPr>
        <w:t>.</w:t>
      </w:r>
      <w:r>
        <w:rPr>
          <w:rFonts w:hint="eastAsia" w:ascii="仿宋_GB2312" w:hAnsi="仿宋_GB2312" w:eastAsia="仿宋_GB2312" w:cs="仿宋_GB2312"/>
          <w:b/>
          <w:bCs/>
          <w:sz w:val="24"/>
          <w:szCs w:val="24"/>
        </w:rPr>
        <w:t>比赛号码按小号到大号顺序填写</w:t>
      </w: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rPr>
        <w:t>2</w:t>
      </w:r>
      <w:r>
        <w:rPr>
          <w:rFonts w:hint="eastAsia" w:ascii="仿宋_GB2312" w:hAnsi="仿宋_GB2312" w:eastAsia="仿宋_GB2312" w:cs="仿宋_GB2312"/>
          <w:b/>
          <w:bCs/>
          <w:sz w:val="24"/>
          <w:szCs w:val="24"/>
          <w:lang w:val="en-US" w:eastAsia="zh-CN"/>
        </w:rPr>
        <w:t>.</w:t>
      </w:r>
      <w:r>
        <w:rPr>
          <w:rFonts w:hint="eastAsia" w:ascii="仿宋_GB2312" w:hAnsi="仿宋_GB2312" w:eastAsia="仿宋_GB2312" w:cs="仿宋_GB2312"/>
          <w:b/>
          <w:bCs/>
          <w:sz w:val="24"/>
          <w:szCs w:val="24"/>
        </w:rPr>
        <w:t>以上内容不能空项，否则无效</w:t>
      </w:r>
      <w:r>
        <w:rPr>
          <w:rFonts w:hint="eastAsia" w:ascii="仿宋_GB2312" w:hAnsi="仿宋_GB2312" w:eastAsia="仿宋_GB2312" w:cs="仿宋_GB2312"/>
          <w:b/>
          <w:bCs/>
          <w:sz w:val="24"/>
          <w:szCs w:val="24"/>
          <w:lang w:eastAsia="zh-CN"/>
        </w:rPr>
        <w:t>；</w:t>
      </w:r>
    </w:p>
    <w:p w14:paraId="39D42D3F">
      <w:pPr>
        <w:pageBreakBefore w:val="0"/>
        <w:wordWrap/>
        <w:overflowPunct/>
        <w:topLinePunct w:val="0"/>
        <w:bidi w:val="0"/>
        <w:spacing w:line="560" w:lineRule="exact"/>
        <w:ind w:firstLine="482"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24"/>
          <w:szCs w:val="24"/>
          <w:lang w:val="en-US" w:eastAsia="zh-CN"/>
        </w:rPr>
        <w:t>3.缴纳报名费后进服装群选比赛服，每支队伍两套，一浅一深。</w:t>
      </w:r>
    </w:p>
    <w:p w14:paraId="02798D9E">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napToGrid w:val="0"/>
          <w:color w:val="000000"/>
          <w:kern w:val="0"/>
          <w:sz w:val="32"/>
          <w:szCs w:val="32"/>
          <w:lang w:val="en-US" w:eastAsia="zh-CN"/>
        </w:rPr>
      </w:pPr>
      <w:r>
        <w:rPr>
          <w:rFonts w:hint="eastAsia" w:ascii="黑体" w:hAnsi="黑体" w:eastAsia="黑体" w:cs="黑体"/>
          <w:b w:val="0"/>
          <w:bCs w:val="0"/>
          <w:snapToGrid w:val="0"/>
          <w:color w:val="000000"/>
          <w:kern w:val="0"/>
          <w:sz w:val="32"/>
          <w:szCs w:val="32"/>
          <w:lang w:val="en-US" w:eastAsia="zh-CN"/>
        </w:rPr>
        <w:t>附件3</w:t>
      </w:r>
    </w:p>
    <w:p w14:paraId="7D1E063D">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202</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年黑龙江省中学生</w:t>
      </w:r>
      <w:r>
        <w:rPr>
          <w:rFonts w:hint="eastAsia" w:ascii="仿宋_GB2312" w:hAnsi="仿宋_GB2312" w:eastAsia="仿宋_GB2312" w:cs="仿宋_GB2312"/>
          <w:b/>
          <w:bCs/>
          <w:sz w:val="32"/>
          <w:szCs w:val="32"/>
          <w:lang w:val="en-US" w:eastAsia="zh-CN"/>
        </w:rPr>
        <w:t>篮球</w:t>
      </w:r>
      <w:r>
        <w:rPr>
          <w:rFonts w:hint="eastAsia" w:ascii="仿宋_GB2312" w:hAnsi="仿宋_GB2312" w:eastAsia="仿宋_GB2312" w:cs="仿宋_GB2312"/>
          <w:b/>
          <w:bCs/>
          <w:sz w:val="32"/>
          <w:szCs w:val="32"/>
        </w:rPr>
        <w:t>锦标赛</w:t>
      </w:r>
    </w:p>
    <w:p w14:paraId="3E08A000">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（人身意外伤害保险）</w:t>
      </w:r>
    </w:p>
    <w:p w14:paraId="23E10BE3">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证  明</w:t>
      </w:r>
    </w:p>
    <w:p w14:paraId="6C7E123B">
      <w:pPr>
        <w:pageBreakBefore w:val="0"/>
        <w:wordWrap/>
        <w:overflowPunct/>
        <w:topLinePunct w:val="0"/>
        <w:bidi w:val="0"/>
        <w:spacing w:line="560" w:lineRule="exact"/>
        <w:rPr>
          <w:rFonts w:hint="eastAsia" w:ascii="仿宋_GB2312" w:hAnsi="仿宋_GB2312" w:eastAsia="仿宋_GB2312" w:cs="仿宋_GB2312"/>
          <w:b/>
          <w:bCs/>
          <w:sz w:val="32"/>
          <w:szCs w:val="32"/>
        </w:rPr>
      </w:pPr>
    </w:p>
    <w:p w14:paraId="7B979237">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黑龙江省中学生</w:t>
      </w:r>
      <w:r>
        <w:rPr>
          <w:rFonts w:hint="eastAsia" w:ascii="仿宋_GB2312" w:hAnsi="仿宋_GB2312" w:eastAsia="仿宋_GB2312" w:cs="仿宋_GB2312"/>
          <w:b w:val="0"/>
          <w:bCs w:val="0"/>
          <w:sz w:val="32"/>
          <w:szCs w:val="32"/>
          <w:lang w:val="en-US" w:eastAsia="zh-CN"/>
        </w:rPr>
        <w:t>篮球</w:t>
      </w:r>
      <w:r>
        <w:rPr>
          <w:rFonts w:hint="eastAsia" w:ascii="仿宋_GB2312" w:hAnsi="仿宋_GB2312" w:eastAsia="仿宋_GB2312" w:cs="仿宋_GB2312"/>
          <w:b w:val="0"/>
          <w:bCs w:val="0"/>
          <w:sz w:val="32"/>
          <w:szCs w:val="32"/>
        </w:rPr>
        <w:t>锦标赛组委会（以下姓名必须打印）</w:t>
      </w:r>
    </w:p>
    <w:p w14:paraId="133B86CB">
      <w:pPr>
        <w:pageBreakBefore w:val="0"/>
        <w:wordWrap/>
        <w:overflowPunct/>
        <w:topLinePunct w:val="0"/>
        <w:bidi w:val="0"/>
        <w:spacing w:line="560" w:lineRule="exact"/>
        <w:ind w:firstLine="66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我单位领队：               教练员：</w:t>
      </w:r>
    </w:p>
    <w:p w14:paraId="4E8928CA">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运动员：</w:t>
      </w:r>
    </w:p>
    <w:p w14:paraId="522A87E9">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p>
    <w:p w14:paraId="39AADD4F">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p>
    <w:p w14:paraId="03DF9BB4">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05C29C57">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3F60538D">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均已参加人身意外伤害保险，出现任何问题与赛会无关。（含往返赛区途中）</w:t>
      </w:r>
    </w:p>
    <w:p w14:paraId="14C94A12">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特此证明！</w:t>
      </w:r>
    </w:p>
    <w:p w14:paraId="76A38B37">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439AE2CE">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7560D1E7">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2E63874B">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报名单位：（公章）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教练员签字：</w:t>
      </w:r>
    </w:p>
    <w:p w14:paraId="196B7FEC">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p>
    <w:p w14:paraId="61E17B98">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p>
    <w:p w14:paraId="49512E97">
      <w:pPr>
        <w:pageBreakBefore w:val="0"/>
        <w:wordWrap/>
        <w:overflowPunct/>
        <w:topLinePunct w:val="0"/>
        <w:bidi w:val="0"/>
        <w:spacing w:line="560" w:lineRule="exact"/>
        <w:ind w:firstLine="313" w:firstLineChars="98"/>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报名单位领导签字：</w:t>
      </w:r>
    </w:p>
    <w:p w14:paraId="59DC9310">
      <w:pPr>
        <w:pageBreakBefore w:val="0"/>
        <w:wordWrap/>
        <w:overflowPunct/>
        <w:topLinePunct w:val="0"/>
        <w:bidi w:val="0"/>
        <w:spacing w:line="560" w:lineRule="exact"/>
        <w:ind w:firstLine="313" w:firstLineChars="98"/>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13373226">
      <w:pPr>
        <w:pageBreakBefore w:val="0"/>
        <w:wordWrap/>
        <w:overflowPunct/>
        <w:topLinePunct w:val="0"/>
        <w:bidi w:val="0"/>
        <w:spacing w:line="560" w:lineRule="exact"/>
        <w:jc w:val="righ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202</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年  月   日</w:t>
      </w:r>
    </w:p>
    <w:p w14:paraId="58A5AE1A">
      <w:pPr>
        <w:pageBreakBefore w:val="0"/>
        <w:wordWrap/>
        <w:overflowPunct/>
        <w:topLinePunct w:val="0"/>
        <w:bidi w:val="0"/>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br w:type="page"/>
      </w:r>
    </w:p>
    <w:p w14:paraId="5435A41C">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napToGrid w:val="0"/>
          <w:color w:val="000000"/>
          <w:kern w:val="0"/>
          <w:sz w:val="32"/>
          <w:szCs w:val="32"/>
          <w:lang w:val="en-US" w:eastAsia="zh-CN"/>
        </w:rPr>
      </w:pPr>
      <w:r>
        <w:rPr>
          <w:rFonts w:hint="eastAsia" w:ascii="黑体" w:hAnsi="黑体" w:eastAsia="黑体" w:cs="黑体"/>
          <w:b w:val="0"/>
          <w:bCs w:val="0"/>
          <w:snapToGrid w:val="0"/>
          <w:color w:val="000000"/>
          <w:kern w:val="0"/>
          <w:sz w:val="32"/>
          <w:szCs w:val="32"/>
          <w:lang w:val="en-US" w:eastAsia="zh-CN"/>
        </w:rPr>
        <w:t>附件4</w:t>
      </w:r>
    </w:p>
    <w:p w14:paraId="1BF58470">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202</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年黑龙江省中学生</w:t>
      </w:r>
      <w:r>
        <w:rPr>
          <w:rFonts w:hint="eastAsia" w:ascii="仿宋_GB2312" w:hAnsi="仿宋_GB2312" w:eastAsia="仿宋_GB2312" w:cs="仿宋_GB2312"/>
          <w:b/>
          <w:bCs/>
          <w:sz w:val="32"/>
          <w:szCs w:val="32"/>
          <w:lang w:val="en-US" w:eastAsia="zh-CN"/>
        </w:rPr>
        <w:t>篮球</w:t>
      </w:r>
      <w:r>
        <w:rPr>
          <w:rFonts w:hint="eastAsia" w:ascii="仿宋_GB2312" w:hAnsi="仿宋_GB2312" w:eastAsia="仿宋_GB2312" w:cs="仿宋_GB2312"/>
          <w:b/>
          <w:bCs/>
          <w:sz w:val="32"/>
          <w:szCs w:val="32"/>
        </w:rPr>
        <w:t>锦标赛</w:t>
      </w:r>
    </w:p>
    <w:p w14:paraId="05C37FE8">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（运动员身体健康检查）</w:t>
      </w:r>
    </w:p>
    <w:p w14:paraId="32D1E125">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证  明</w:t>
      </w:r>
    </w:p>
    <w:p w14:paraId="6055845F">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4BB8A0AF">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黑龙江省中学生</w:t>
      </w:r>
      <w:r>
        <w:rPr>
          <w:rFonts w:hint="eastAsia" w:ascii="仿宋_GB2312" w:hAnsi="仿宋_GB2312" w:eastAsia="仿宋_GB2312" w:cs="仿宋_GB2312"/>
          <w:b w:val="0"/>
          <w:bCs w:val="0"/>
          <w:sz w:val="32"/>
          <w:szCs w:val="32"/>
          <w:lang w:val="en-US" w:eastAsia="zh-CN"/>
        </w:rPr>
        <w:t>篮球</w:t>
      </w:r>
      <w:r>
        <w:rPr>
          <w:rFonts w:hint="eastAsia" w:ascii="仿宋_GB2312" w:hAnsi="仿宋_GB2312" w:eastAsia="仿宋_GB2312" w:cs="仿宋_GB2312"/>
          <w:b w:val="0"/>
          <w:bCs w:val="0"/>
          <w:sz w:val="32"/>
          <w:szCs w:val="32"/>
        </w:rPr>
        <w:t>锦标赛组委会（以下姓名必须打印）</w:t>
      </w:r>
    </w:p>
    <w:p w14:paraId="2DDC5603">
      <w:pPr>
        <w:pageBreakBefore w:val="0"/>
        <w:wordWrap/>
        <w:overflowPunct/>
        <w:topLinePunct w:val="0"/>
        <w:bidi w:val="0"/>
        <w:spacing w:line="560" w:lineRule="exact"/>
        <w:ind w:firstLine="660"/>
        <w:rPr>
          <w:rFonts w:hint="eastAsia" w:ascii="仿宋_GB2312" w:hAnsi="仿宋_GB2312" w:eastAsia="仿宋_GB2312" w:cs="仿宋_GB2312"/>
          <w:b w:val="0"/>
          <w:bCs w:val="0"/>
          <w:sz w:val="32"/>
          <w:szCs w:val="32"/>
        </w:rPr>
      </w:pPr>
    </w:p>
    <w:p w14:paraId="2350779C">
      <w:pPr>
        <w:pageBreakBefore w:val="0"/>
        <w:wordWrap/>
        <w:overflowPunct/>
        <w:topLinePunct w:val="0"/>
        <w:bidi w:val="0"/>
        <w:spacing w:line="560" w:lineRule="exact"/>
        <w:ind w:firstLine="66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我单位运动员：</w:t>
      </w:r>
    </w:p>
    <w:p w14:paraId="0110A534">
      <w:pPr>
        <w:pageBreakBefore w:val="0"/>
        <w:wordWrap/>
        <w:overflowPunct/>
        <w:topLinePunct w:val="0"/>
        <w:bidi w:val="0"/>
        <w:spacing w:line="560" w:lineRule="exact"/>
        <w:rPr>
          <w:rFonts w:hint="eastAsia" w:ascii="仿宋_GB2312" w:hAnsi="仿宋_GB2312" w:eastAsia="仿宋_GB2312" w:cs="仿宋_GB2312"/>
          <w:b w:val="0"/>
          <w:bCs w:val="0"/>
          <w:sz w:val="32"/>
          <w:szCs w:val="32"/>
          <w:lang w:eastAsia="zh-CN"/>
        </w:rPr>
      </w:pPr>
    </w:p>
    <w:p w14:paraId="19214B39">
      <w:pPr>
        <w:pageBreakBefore w:val="0"/>
        <w:wordWrap/>
        <w:overflowPunct/>
        <w:topLinePunct w:val="0"/>
        <w:bidi w:val="0"/>
        <w:spacing w:line="560" w:lineRule="exact"/>
        <w:rPr>
          <w:rFonts w:hint="eastAsia" w:ascii="仿宋_GB2312" w:hAnsi="仿宋_GB2312" w:eastAsia="仿宋_GB2312" w:cs="仿宋_GB2312"/>
          <w:b w:val="0"/>
          <w:bCs w:val="0"/>
          <w:sz w:val="32"/>
          <w:szCs w:val="32"/>
          <w:lang w:eastAsia="zh-CN"/>
        </w:rPr>
      </w:pPr>
    </w:p>
    <w:p w14:paraId="4CC42629">
      <w:pPr>
        <w:pageBreakBefore w:val="0"/>
        <w:wordWrap/>
        <w:overflowPunct/>
        <w:topLinePunct w:val="0"/>
        <w:bidi w:val="0"/>
        <w:spacing w:line="560" w:lineRule="exact"/>
        <w:rPr>
          <w:rFonts w:hint="eastAsia" w:ascii="仿宋_GB2312" w:hAnsi="仿宋_GB2312" w:eastAsia="仿宋_GB2312" w:cs="仿宋_GB2312"/>
          <w:b w:val="0"/>
          <w:bCs w:val="0"/>
          <w:sz w:val="32"/>
          <w:szCs w:val="32"/>
          <w:lang w:eastAsia="zh-CN"/>
        </w:rPr>
      </w:pPr>
    </w:p>
    <w:p w14:paraId="7A68E3EB">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2064FB8F">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经医院检查身体健康，可以参加所报名项目的比赛。出现任何问题与赛会无关。（含往返赛区途中）</w:t>
      </w:r>
    </w:p>
    <w:p w14:paraId="29FB8A7A">
      <w:pPr>
        <w:pageBreakBefore w:val="0"/>
        <w:wordWrap/>
        <w:overflowPunct/>
        <w:topLinePunct w:val="0"/>
        <w:bidi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特此证明！</w:t>
      </w:r>
    </w:p>
    <w:p w14:paraId="284EDA62">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3964A4BA">
      <w:pPr>
        <w:pageBreakBefore w:val="0"/>
        <w:wordWrap/>
        <w:overflowPunct/>
        <w:topLinePunct w:val="0"/>
        <w:bidi w:val="0"/>
        <w:spacing w:line="560" w:lineRule="exact"/>
        <w:ind w:left="638" w:leftChars="304"/>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体检医院：（公章）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 xml:space="preserve">教练员签字：  </w:t>
      </w:r>
    </w:p>
    <w:p w14:paraId="27EBE733">
      <w:pPr>
        <w:pageBreakBefore w:val="0"/>
        <w:wordWrap/>
        <w:overflowPunct/>
        <w:topLinePunct w:val="0"/>
        <w:bidi w:val="0"/>
        <w:spacing w:line="560" w:lineRule="exact"/>
        <w:ind w:left="638" w:leftChars="304"/>
        <w:jc w:val="left"/>
        <w:rPr>
          <w:rFonts w:hint="eastAsia" w:ascii="仿宋_GB2312" w:hAnsi="仿宋_GB2312" w:eastAsia="仿宋_GB2312" w:cs="仿宋_GB2312"/>
          <w:b w:val="0"/>
          <w:bCs w:val="0"/>
          <w:sz w:val="32"/>
          <w:szCs w:val="32"/>
        </w:rPr>
      </w:pPr>
    </w:p>
    <w:p w14:paraId="24607553">
      <w:pPr>
        <w:pageBreakBefore w:val="0"/>
        <w:wordWrap/>
        <w:overflowPunct/>
        <w:topLinePunct w:val="0"/>
        <w:bidi w:val="0"/>
        <w:spacing w:line="560" w:lineRule="exact"/>
        <w:ind w:left="638" w:leftChars="304"/>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6526F689">
      <w:pPr>
        <w:pageBreakBefore w:val="0"/>
        <w:wordWrap/>
        <w:overflowPunct/>
        <w:topLinePunct w:val="0"/>
        <w:bidi w:val="0"/>
        <w:spacing w:line="560" w:lineRule="exact"/>
        <w:ind w:left="638" w:leftChars="304" w:firstLine="3200" w:firstLineChars="1000"/>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报名单位领导签字：</w:t>
      </w:r>
    </w:p>
    <w:p w14:paraId="4F454EAF">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143A3F2A">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202</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年  月   日</w:t>
      </w:r>
    </w:p>
    <w:p w14:paraId="6DE8336D">
      <w:pPr>
        <w:pageBreakBefore w:val="0"/>
        <w:wordWrap/>
        <w:overflowPunct/>
        <w:topLinePunct w:val="0"/>
        <w:bidi w:val="0"/>
        <w:spacing w:line="560" w:lineRule="exact"/>
        <w:rPr>
          <w:rFonts w:hint="eastAsia" w:ascii="仿宋_GB2312" w:hAnsi="仿宋_GB2312" w:eastAsia="仿宋_GB2312" w:cs="仿宋_GB2312"/>
          <w:b w:val="0"/>
          <w:bCs w:val="0"/>
          <w:sz w:val="32"/>
          <w:szCs w:val="32"/>
        </w:rPr>
      </w:pPr>
    </w:p>
    <w:p w14:paraId="3A2C76C8">
      <w:pPr>
        <w:pageBreakBefore w:val="0"/>
        <w:wordWrap/>
        <w:overflowPunct/>
        <w:topLinePunct w:val="0"/>
        <w:bidi w:val="0"/>
        <w:spacing w:line="560" w:lineRule="exact"/>
        <w:rPr>
          <w:rFonts w:hint="eastAsia" w:ascii="仿宋_GB2312" w:hAnsi="仿宋_GB2312" w:eastAsia="仿宋_GB2312" w:cs="仿宋_GB2312"/>
          <w:b/>
          <w:bCs/>
          <w:sz w:val="32"/>
          <w:szCs w:val="32"/>
        </w:rPr>
      </w:pPr>
    </w:p>
    <w:p w14:paraId="3621F80E">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napToGrid w:val="0"/>
          <w:color w:val="000000"/>
          <w:kern w:val="0"/>
          <w:sz w:val="32"/>
          <w:szCs w:val="32"/>
          <w:lang w:val="en-US" w:eastAsia="zh-CN"/>
        </w:rPr>
      </w:pPr>
      <w:r>
        <w:rPr>
          <w:rFonts w:hint="eastAsia" w:ascii="黑体" w:hAnsi="黑体" w:eastAsia="黑体" w:cs="黑体"/>
          <w:b w:val="0"/>
          <w:bCs w:val="0"/>
          <w:snapToGrid w:val="0"/>
          <w:color w:val="000000"/>
          <w:kern w:val="0"/>
          <w:sz w:val="32"/>
          <w:szCs w:val="32"/>
          <w:lang w:val="en-US" w:eastAsia="zh-CN"/>
        </w:rPr>
        <w:t>附件5</w:t>
      </w:r>
    </w:p>
    <w:p w14:paraId="28CE2EF2">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202</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年黑龙江省中学生</w:t>
      </w:r>
      <w:r>
        <w:rPr>
          <w:rFonts w:hint="eastAsia" w:ascii="仿宋_GB2312" w:hAnsi="仿宋_GB2312" w:eastAsia="仿宋_GB2312" w:cs="仿宋_GB2312"/>
          <w:b/>
          <w:bCs/>
          <w:sz w:val="32"/>
          <w:szCs w:val="32"/>
          <w:lang w:val="en-US" w:eastAsia="zh-CN"/>
        </w:rPr>
        <w:t>篮球</w:t>
      </w:r>
      <w:r>
        <w:rPr>
          <w:rFonts w:hint="eastAsia" w:ascii="仿宋_GB2312" w:hAnsi="仿宋_GB2312" w:eastAsia="仿宋_GB2312" w:cs="仿宋_GB2312"/>
          <w:b/>
          <w:bCs/>
          <w:sz w:val="32"/>
          <w:szCs w:val="32"/>
        </w:rPr>
        <w:t>锦标赛</w:t>
      </w:r>
    </w:p>
    <w:p w14:paraId="2582A3C9">
      <w:pPr>
        <w:pageBreakBefore w:val="0"/>
        <w:wordWrap/>
        <w:overflowPunct/>
        <w:topLinePunct w:val="0"/>
        <w:bidi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自愿参赛责任及风险告知书</w:t>
      </w:r>
    </w:p>
    <w:p w14:paraId="451E4F43">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本人（队）自愿报名参加比赛并签署本责任书。</w:t>
      </w:r>
    </w:p>
    <w:p w14:paraId="3B535300">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本人（队）已全面了解并同意遵守大会所制订的各项竞赛规程、规则、要求及采取的安全措施。</w:t>
      </w:r>
    </w:p>
    <w:p w14:paraId="68A5F464">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2E2F6EAC">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本人（队）充分了解本次比赛可能出现的风险，且已准备必要的防范措施，以对自己（学生）安全负责的态度参赛。</w:t>
      </w:r>
    </w:p>
    <w:p w14:paraId="6D9A9CB5">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本人（队）愿意承担比赛期间发生的自身意外风险责任，且同意对于非大会原因造成的伤害等任何形式的损失大会不承担任何形式的赔偿。</w:t>
      </w:r>
    </w:p>
    <w:p w14:paraId="476A6049">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本人（队）同意接受大会在比赛期间提供的现场急救性质的医务治疗，但在离开现场后，在医院救治等发生的相关费用由本人（队）独立负担。</w:t>
      </w:r>
    </w:p>
    <w:p w14:paraId="026A7596">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本人（队）承诺以自己的名义参赛，决不冒名顶替，否则自愿承担全部法律责任。</w:t>
      </w:r>
    </w:p>
    <w:p w14:paraId="2BFBB91E">
      <w:pPr>
        <w:pageBreakBefore w:val="0"/>
        <w:numPr>
          <w:ilvl w:val="0"/>
          <w:numId w:val="1"/>
        </w:numPr>
        <w:wordWrap/>
        <w:overflowPunct/>
        <w:topLinePunct w:val="0"/>
        <w:bidi w:val="0"/>
        <w:adjustRightInd w:val="0"/>
        <w:snapToGrid w:val="0"/>
        <w:spacing w:line="24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rPr>
        <w:t>本人（队）及家长（监护人）已认真阅读并全面理解以上内容，且对上</w:t>
      </w:r>
      <w:r>
        <w:rPr>
          <w:rFonts w:hint="eastAsia" w:ascii="仿宋_GB2312" w:hAnsi="仿宋_GB2312" w:eastAsia="仿宋_GB2312" w:cs="仿宋_GB2312"/>
          <w:sz w:val="24"/>
          <w:szCs w:val="24"/>
          <w:highlight w:val="none"/>
        </w:rPr>
        <w:t>述所有内容予以确认并承担相应的法律责任。</w:t>
      </w:r>
    </w:p>
    <w:p w14:paraId="64AD7E0B">
      <w:pPr>
        <w:pageBreakBefore w:val="0"/>
        <w:wordWrap/>
        <w:overflowPunct/>
        <w:topLinePunct w:val="0"/>
        <w:bidi w:val="0"/>
        <w:adjustRightInd w:val="0"/>
        <w:snapToGrid w:val="0"/>
        <w:spacing w:line="240" w:lineRule="auto"/>
        <w:ind w:firstLine="480" w:firstLineChars="200"/>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rPr>
        <w:t>参赛项目：</w:t>
      </w:r>
    </w:p>
    <w:p w14:paraId="7B78DC94">
      <w:pPr>
        <w:pageBreakBefore w:val="0"/>
        <w:wordWrap/>
        <w:overflowPunct/>
        <w:topLinePunct w:val="0"/>
        <w:bidi w:val="0"/>
        <w:adjustRightInd w:val="0"/>
        <w:snapToGrid w:val="0"/>
        <w:spacing w:line="240" w:lineRule="auto"/>
        <w:ind w:firstLine="480" w:firstLineChars="200"/>
        <w:rPr>
          <w:rFonts w:hint="eastAsia" w:ascii="楷体" w:hAnsi="楷体" w:eastAsia="楷体" w:cs="楷体"/>
          <w:b w:val="0"/>
          <w:bCs w:val="0"/>
          <w:sz w:val="24"/>
          <w:szCs w:val="24"/>
        </w:rPr>
      </w:pPr>
      <w:r>
        <w:rPr>
          <w:rFonts w:hint="eastAsia" w:ascii="楷体" w:hAnsi="楷体" w:eastAsia="楷体" w:cs="楷体"/>
          <w:b w:val="0"/>
          <w:bCs w:val="0"/>
          <w:sz w:val="24"/>
          <w:szCs w:val="24"/>
        </w:rPr>
        <w:t>（签名请用楷体字填写，务必清晰可辨）。</w:t>
      </w:r>
    </w:p>
    <w:p w14:paraId="7C860C3D">
      <w:pPr>
        <w:pageBreakBefore w:val="0"/>
        <w:wordWrap/>
        <w:overflowPunct/>
        <w:topLinePunct w:val="0"/>
        <w:bidi w:val="0"/>
        <w:adjustRightInd w:val="0"/>
        <w:snapToGrid w:val="0"/>
        <w:spacing w:line="240" w:lineRule="auto"/>
        <w:rPr>
          <w:rFonts w:hint="eastAsia" w:ascii="楷体" w:hAnsi="楷体" w:eastAsia="楷体" w:cs="楷体"/>
          <w:b w:val="0"/>
          <w:bCs w:val="0"/>
          <w:sz w:val="24"/>
          <w:szCs w:val="24"/>
        </w:rPr>
      </w:pPr>
      <w:r>
        <w:rPr>
          <w:rFonts w:hint="eastAsia" w:ascii="楷体" w:hAnsi="楷体" w:eastAsia="楷体" w:cs="楷体"/>
          <w:b w:val="0"/>
          <w:bCs w:val="0"/>
          <w:sz w:val="24"/>
          <w:szCs w:val="24"/>
        </w:rPr>
        <w:t>运动员姓名：</w:t>
      </w:r>
    </w:p>
    <w:p w14:paraId="7692C523">
      <w:pPr>
        <w:pageBreakBefore w:val="0"/>
        <w:wordWrap/>
        <w:overflowPunct/>
        <w:topLinePunct w:val="0"/>
        <w:bidi w:val="0"/>
        <w:adjustRightInd w:val="0"/>
        <w:snapToGrid w:val="0"/>
        <w:spacing w:line="240" w:lineRule="auto"/>
        <w:ind w:firstLine="480" w:firstLineChars="200"/>
        <w:rPr>
          <w:rFonts w:hint="eastAsia" w:ascii="楷体" w:hAnsi="楷体" w:eastAsia="楷体" w:cs="楷体"/>
          <w:b w:val="0"/>
          <w:bCs w:val="0"/>
          <w:sz w:val="24"/>
          <w:szCs w:val="24"/>
        </w:rPr>
      </w:pPr>
    </w:p>
    <w:p w14:paraId="5BBF7381">
      <w:pPr>
        <w:pageBreakBefore w:val="0"/>
        <w:wordWrap/>
        <w:overflowPunct/>
        <w:topLinePunct w:val="0"/>
        <w:bidi w:val="0"/>
        <w:adjustRightInd w:val="0"/>
        <w:snapToGrid w:val="0"/>
        <w:spacing w:line="240" w:lineRule="auto"/>
        <w:rPr>
          <w:rFonts w:hint="eastAsia" w:ascii="楷体" w:hAnsi="楷体" w:eastAsia="楷体" w:cs="楷体"/>
          <w:b w:val="0"/>
          <w:bCs w:val="0"/>
          <w:sz w:val="24"/>
          <w:szCs w:val="24"/>
        </w:rPr>
      </w:pPr>
      <w:r>
        <w:rPr>
          <w:rFonts w:hint="eastAsia" w:ascii="楷体" w:hAnsi="楷体" w:eastAsia="楷体" w:cs="楷体"/>
          <w:b w:val="0"/>
          <w:bCs w:val="0"/>
          <w:sz w:val="24"/>
          <w:szCs w:val="24"/>
        </w:rPr>
        <w:t>运动员家长（监护人）签名：</w:t>
      </w:r>
    </w:p>
    <w:p w14:paraId="755A4A38">
      <w:pPr>
        <w:pageBreakBefore w:val="0"/>
        <w:wordWrap/>
        <w:overflowPunct/>
        <w:topLinePunct w:val="0"/>
        <w:bidi w:val="0"/>
        <w:adjustRightInd w:val="0"/>
        <w:snapToGrid w:val="0"/>
        <w:spacing w:line="240" w:lineRule="auto"/>
        <w:ind w:left="638" w:leftChars="304" w:firstLine="0" w:firstLineChars="0"/>
        <w:rPr>
          <w:rFonts w:hint="eastAsia" w:ascii="楷体" w:hAnsi="楷体" w:eastAsia="楷体" w:cs="楷体"/>
          <w:b w:val="0"/>
          <w:bCs w:val="0"/>
          <w:sz w:val="24"/>
          <w:szCs w:val="24"/>
        </w:rPr>
      </w:pPr>
    </w:p>
    <w:p w14:paraId="20D3C4FE">
      <w:pPr>
        <w:pageBreakBefore w:val="0"/>
        <w:wordWrap/>
        <w:overflowPunct/>
        <w:topLinePunct w:val="0"/>
        <w:bidi w:val="0"/>
        <w:adjustRightInd w:val="0"/>
        <w:snapToGrid w:val="0"/>
        <w:spacing w:line="240" w:lineRule="auto"/>
        <w:rPr>
          <w:rFonts w:hint="eastAsia" w:ascii="楷体" w:hAnsi="楷体" w:eastAsia="楷体" w:cs="楷体"/>
          <w:b w:val="0"/>
          <w:bCs w:val="0"/>
          <w:sz w:val="24"/>
          <w:szCs w:val="24"/>
        </w:rPr>
      </w:pPr>
      <w:r>
        <w:rPr>
          <w:rFonts w:hint="eastAsia" w:ascii="楷体" w:hAnsi="楷体" w:eastAsia="楷体" w:cs="楷体"/>
          <w:b w:val="0"/>
          <w:bCs w:val="0"/>
          <w:sz w:val="24"/>
          <w:szCs w:val="24"/>
        </w:rPr>
        <w:t>运动队教练签名：</w:t>
      </w:r>
    </w:p>
    <w:p w14:paraId="1382D4FE">
      <w:pPr>
        <w:pageBreakBefore w:val="0"/>
        <w:wordWrap/>
        <w:overflowPunct/>
        <w:topLinePunct w:val="0"/>
        <w:bidi w:val="0"/>
        <w:adjustRightInd w:val="0"/>
        <w:snapToGrid w:val="0"/>
        <w:spacing w:line="240" w:lineRule="auto"/>
        <w:ind w:left="638" w:leftChars="304" w:firstLine="0" w:firstLineChars="0"/>
        <w:rPr>
          <w:rFonts w:hint="eastAsia" w:ascii="楷体" w:hAnsi="楷体" w:eastAsia="楷体" w:cs="楷体"/>
          <w:b w:val="0"/>
          <w:bCs w:val="0"/>
          <w:sz w:val="24"/>
          <w:szCs w:val="24"/>
        </w:rPr>
      </w:pPr>
    </w:p>
    <w:p w14:paraId="4A491768">
      <w:pPr>
        <w:pageBreakBefore w:val="0"/>
        <w:wordWrap/>
        <w:overflowPunct/>
        <w:topLinePunct w:val="0"/>
        <w:bidi w:val="0"/>
        <w:adjustRightInd w:val="0"/>
        <w:snapToGrid w:val="0"/>
        <w:spacing w:line="240" w:lineRule="auto"/>
        <w:rPr>
          <w:rFonts w:hint="eastAsia" w:ascii="楷体" w:hAnsi="楷体" w:eastAsia="楷体" w:cs="楷体"/>
          <w:b w:val="0"/>
          <w:bCs w:val="0"/>
          <w:sz w:val="24"/>
          <w:szCs w:val="24"/>
        </w:rPr>
      </w:pPr>
      <w:r>
        <w:rPr>
          <w:rFonts w:hint="eastAsia" w:ascii="楷体" w:hAnsi="楷体" w:eastAsia="楷体" w:cs="楷体"/>
          <w:b w:val="0"/>
          <w:bCs w:val="0"/>
          <w:sz w:val="24"/>
          <w:szCs w:val="24"/>
        </w:rPr>
        <w:t>运动队领队签名：</w:t>
      </w:r>
    </w:p>
    <w:p w14:paraId="1B54538A">
      <w:pPr>
        <w:pageBreakBefore w:val="0"/>
        <w:wordWrap/>
        <w:overflowPunct/>
        <w:topLinePunct w:val="0"/>
        <w:bidi w:val="0"/>
        <w:adjustRightInd w:val="0"/>
        <w:snapToGrid w:val="0"/>
        <w:spacing w:line="240" w:lineRule="auto"/>
        <w:ind w:firstLine="480" w:firstLineChars="200"/>
        <w:rPr>
          <w:rFonts w:hint="eastAsia" w:ascii="楷体" w:hAnsi="楷体" w:eastAsia="楷体" w:cs="楷体"/>
          <w:b w:val="0"/>
          <w:bCs w:val="0"/>
          <w:sz w:val="24"/>
          <w:szCs w:val="24"/>
        </w:rPr>
      </w:pPr>
    </w:p>
    <w:p w14:paraId="2BDCB0C7">
      <w:pPr>
        <w:pageBreakBefore w:val="0"/>
        <w:wordWrap/>
        <w:overflowPunct/>
        <w:topLinePunct w:val="0"/>
        <w:bidi w:val="0"/>
        <w:adjustRightInd w:val="0"/>
        <w:snapToGrid w:val="0"/>
        <w:spacing w:line="240" w:lineRule="auto"/>
        <w:rPr>
          <w:rFonts w:hint="eastAsia" w:ascii="楷体" w:hAnsi="楷体" w:eastAsia="楷体" w:cs="楷体"/>
          <w:b w:val="0"/>
          <w:bCs w:val="0"/>
          <w:sz w:val="24"/>
          <w:szCs w:val="24"/>
        </w:rPr>
      </w:pPr>
      <w:r>
        <w:rPr>
          <w:rFonts w:hint="eastAsia" w:ascii="楷体" w:hAnsi="楷体" w:eastAsia="楷体" w:cs="楷体"/>
          <w:b w:val="0"/>
          <w:bCs w:val="0"/>
          <w:sz w:val="24"/>
          <w:szCs w:val="24"/>
        </w:rPr>
        <w:t xml:space="preserve">参赛学校（盖章）：                 </w:t>
      </w:r>
    </w:p>
    <w:p w14:paraId="51B66ADD">
      <w:pPr>
        <w:pageBreakBefore w:val="0"/>
        <w:wordWrap/>
        <w:overflowPunct/>
        <w:topLinePunct w:val="0"/>
        <w:bidi w:val="0"/>
        <w:adjustRightInd w:val="0"/>
        <w:snapToGrid w:val="0"/>
        <w:spacing w:line="240" w:lineRule="auto"/>
        <w:ind w:firstLine="480" w:firstLineChars="200"/>
        <w:rPr>
          <w:rFonts w:hint="eastAsia" w:ascii="楷体" w:hAnsi="楷体" w:eastAsia="楷体" w:cs="楷体"/>
          <w:b w:val="0"/>
          <w:bCs w:val="0"/>
          <w:sz w:val="24"/>
          <w:szCs w:val="24"/>
        </w:rPr>
      </w:pPr>
      <w:r>
        <w:rPr>
          <w:rFonts w:hint="eastAsia" w:ascii="楷体" w:hAnsi="楷体" w:eastAsia="楷体" w:cs="楷体"/>
          <w:b w:val="0"/>
          <w:bCs w:val="0"/>
          <w:sz w:val="24"/>
          <w:szCs w:val="24"/>
        </w:rPr>
        <w:t xml:space="preserve">        </w:t>
      </w:r>
    </w:p>
    <w:p w14:paraId="26E444D0">
      <w:pPr>
        <w:pageBreakBefore w:val="0"/>
        <w:wordWrap/>
        <w:overflowPunct/>
        <w:topLinePunct w:val="0"/>
        <w:bidi w:val="0"/>
        <w:adjustRightInd w:val="0"/>
        <w:snapToGrid w:val="0"/>
        <w:spacing w:line="240" w:lineRule="auto"/>
        <w:ind w:firstLine="720" w:firstLineChars="300"/>
        <w:jc w:val="right"/>
        <w:rPr>
          <w:rFonts w:hint="eastAsia" w:ascii="楷体" w:hAnsi="楷体" w:eastAsia="楷体" w:cs="楷体"/>
          <w:b w:val="0"/>
          <w:bCs w:val="0"/>
          <w:sz w:val="24"/>
          <w:szCs w:val="24"/>
        </w:rPr>
      </w:pPr>
      <w:r>
        <w:rPr>
          <w:rFonts w:hint="eastAsia" w:ascii="楷体" w:hAnsi="楷体" w:eastAsia="楷体" w:cs="楷体"/>
          <w:b w:val="0"/>
          <w:bCs w:val="0"/>
          <w:sz w:val="24"/>
          <w:szCs w:val="24"/>
        </w:rPr>
        <w:t xml:space="preserve">    年   月   日</w:t>
      </w:r>
    </w:p>
    <w:p w14:paraId="3974A4CB">
      <w:pPr>
        <w:pageBreakBefore w:val="0"/>
        <w:wordWrap/>
        <w:overflowPunct/>
        <w:topLinePunct w:val="0"/>
        <w:bidi w:val="0"/>
        <w:adjustRightInd w:val="0"/>
        <w:snapToGrid w:val="0"/>
        <w:spacing w:line="240" w:lineRule="auto"/>
        <w:ind w:firstLine="720" w:firstLineChars="300"/>
        <w:jc w:val="right"/>
        <w:rPr>
          <w:rFonts w:hint="eastAsia" w:ascii="楷体" w:hAnsi="楷体" w:eastAsia="楷体" w:cs="楷体"/>
          <w:b w:val="0"/>
          <w:bCs w:val="0"/>
          <w:sz w:val="24"/>
          <w:szCs w:val="24"/>
        </w:rPr>
      </w:pPr>
    </w:p>
    <w:p w14:paraId="3B840DD4">
      <w:pPr>
        <w:pageBreakBefore w:val="0"/>
        <w:wordWrap/>
        <w:overflowPunct/>
        <w:topLinePunct w:val="0"/>
        <w:bidi w:val="0"/>
        <w:adjustRightInd w:val="0"/>
        <w:snapToGrid w:val="0"/>
        <w:spacing w:line="24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备注：本《告知书》为每名运动员单独1份，先由运动员本人及其监护人签字，然后由教练、领队签字，加盖学校公章，最后将所有参赛运动员的《告知书》装订成册，邮寄至赛会组委会。</w:t>
      </w:r>
    </w:p>
    <w:p w14:paraId="3DB07172">
      <w:pPr>
        <w:keepNext w:val="0"/>
        <w:keepLines w:val="0"/>
        <w:pageBreakBefore w:val="0"/>
        <w:widowControl/>
        <w:kinsoku/>
        <w:wordWrap/>
        <w:overflowPunct/>
        <w:topLinePunct w:val="0"/>
        <w:autoSpaceDE w:val="0"/>
        <w:autoSpaceDN w:val="0"/>
        <w:bidi w:val="0"/>
        <w:adjustRightInd w:val="0"/>
        <w:snapToGrid w:val="0"/>
        <w:spacing w:before="336" w:line="560" w:lineRule="exact"/>
        <w:ind w:right="11"/>
        <w:jc w:val="left"/>
        <w:textAlignment w:val="baseline"/>
        <w:rPr>
          <w:rFonts w:hint="eastAsia" w:ascii="仿宋_GB2312" w:hAnsi="仿宋_GB2312" w:eastAsia="仿宋_GB2312" w:cs="仿宋_GB2312"/>
          <w:b w:val="0"/>
          <w:bCs w:val="0"/>
          <w:snapToGrid w:val="0"/>
          <w:color w:val="000000"/>
          <w:spacing w:val="8"/>
          <w:kern w:val="0"/>
          <w:position w:val="23"/>
          <w:sz w:val="32"/>
          <w:szCs w:val="32"/>
          <w:lang w:val="en-US" w:eastAsia="en-US" w:bidi="ar-SA"/>
        </w:rPr>
      </w:pPr>
    </w:p>
    <w:p w14:paraId="0E1B51D8">
      <w:pPr>
        <w:pageBreakBefore w:val="0"/>
        <w:wordWrap/>
        <w:overflowPunct/>
        <w:topLinePunct w:val="0"/>
        <w:bidi w:val="0"/>
        <w:adjustRightInd w:val="0"/>
        <w:snapToGrid w:val="0"/>
        <w:spacing w:line="560" w:lineRule="exact"/>
        <w:rPr>
          <w:rFonts w:hint="eastAsia" w:ascii="仿宋_GB2312" w:hAnsi="仿宋_GB2312" w:eastAsia="仿宋_GB2312" w:cs="仿宋_GB2312"/>
          <w:sz w:val="32"/>
          <w:szCs w:val="32"/>
        </w:rPr>
      </w:pPr>
    </w:p>
    <w:p w14:paraId="7CE11720">
      <w:pPr>
        <w:pStyle w:val="2"/>
        <w:rPr>
          <w:rFonts w:hint="eastAsia" w:ascii="黑体" w:hAnsi="黑体" w:eastAsia="黑体" w:cs="黑体"/>
          <w:b w:val="0"/>
          <w:bCs w:val="0"/>
          <w:snapToGrid w:val="0"/>
          <w:color w:val="auto"/>
          <w:kern w:val="0"/>
          <w:sz w:val="32"/>
          <w:szCs w:val="32"/>
          <w:lang w:val="en-US" w:eastAsia="zh-CN" w:bidi="ar-SA"/>
        </w:rPr>
      </w:pPr>
      <w:r>
        <w:rPr>
          <w:rFonts w:hint="eastAsia" w:ascii="黑体" w:hAnsi="黑体" w:eastAsia="黑体" w:cs="黑体"/>
          <w:b w:val="0"/>
          <w:bCs w:val="0"/>
          <w:snapToGrid w:val="0"/>
          <w:color w:val="auto"/>
          <w:kern w:val="0"/>
          <w:sz w:val="32"/>
          <w:szCs w:val="32"/>
          <w:lang w:val="en-US" w:eastAsia="zh-CN" w:bidi="ar-SA"/>
        </w:rPr>
        <w:t>附件6</w:t>
      </w:r>
    </w:p>
    <w:p w14:paraId="4B2B07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napToGrid/>
          <w:color w:val="auto"/>
          <w:kern w:val="0"/>
          <w:sz w:val="32"/>
          <w:szCs w:val="32"/>
          <w:lang w:val="en-US" w:eastAsia="zh-CN" w:bidi="ar"/>
        </w:rPr>
      </w:pP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lang w:eastAsia="zh-CN"/>
        </w:rPr>
        <w:t>年</w:t>
      </w:r>
      <w:r>
        <w:rPr>
          <w:rFonts w:hint="eastAsia" w:ascii="仿宋_GB2312" w:hAnsi="仿宋_GB2312" w:eastAsia="仿宋_GB2312" w:cs="仿宋_GB2312"/>
          <w:b/>
          <w:bCs/>
          <w:snapToGrid/>
          <w:color w:val="auto"/>
          <w:kern w:val="0"/>
          <w:sz w:val="32"/>
          <w:szCs w:val="32"/>
          <w:lang w:val="en-US" w:eastAsia="zh-CN" w:bidi="ar"/>
        </w:rPr>
        <w:t>黑龙江省中学生篮球锦标赛领队</w:t>
      </w:r>
    </w:p>
    <w:p w14:paraId="7B254D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FF"/>
          <w:sz w:val="24"/>
          <w:lang w:val="en-US" w:eastAsia="zh-CN"/>
        </w:rPr>
      </w:pPr>
      <w:r>
        <w:rPr>
          <w:rFonts w:hint="eastAsia" w:ascii="仿宋_GB2312" w:hAnsi="仿宋_GB2312" w:eastAsia="仿宋_GB2312" w:cs="仿宋_GB2312"/>
          <w:b/>
          <w:bCs/>
          <w:snapToGrid/>
          <w:color w:val="auto"/>
          <w:kern w:val="0"/>
          <w:sz w:val="32"/>
          <w:szCs w:val="32"/>
          <w:lang w:val="en-US" w:eastAsia="zh-CN" w:bidi="ar"/>
        </w:rPr>
        <w:t>教练工作群</w:t>
      </w:r>
    </w:p>
    <w:p w14:paraId="49F1E886">
      <w:pPr>
        <w:rPr>
          <w:rFonts w:hint="eastAsia" w:ascii="仿宋" w:hAnsi="仿宋" w:eastAsia="仿宋" w:cs="仿宋"/>
          <w:color w:val="0000FF"/>
          <w:sz w:val="24"/>
          <w:lang w:val="en-US" w:eastAsia="zh-CN"/>
        </w:rPr>
      </w:pPr>
    </w:p>
    <w:p w14:paraId="659610C6">
      <w:pPr>
        <w:pStyle w:val="2"/>
        <w:jc w:val="center"/>
        <w:rPr>
          <w:rFonts w:hint="eastAsia"/>
          <w:color w:val="0000FF"/>
          <w:lang w:val="en-US" w:eastAsia="zh-CN"/>
        </w:rPr>
      </w:pPr>
      <w:r>
        <w:rPr>
          <w:rFonts w:hint="eastAsia"/>
          <w:color w:val="0000FF"/>
          <w:lang w:val="en-US" w:eastAsia="zh-CN"/>
        </w:rPr>
        <w:drawing>
          <wp:inline distT="0" distB="0" distL="114300" distR="114300">
            <wp:extent cx="2808605" cy="2520315"/>
            <wp:effectExtent l="0" t="0" r="10795" b="6985"/>
            <wp:docPr id="1" name="图片 1" descr="二维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二维码1"/>
                    <pic:cNvPicPr>
                      <a:picLocks noChangeAspect="1"/>
                    </pic:cNvPicPr>
                  </pic:nvPicPr>
                  <pic:blipFill>
                    <a:blip r:embed="rId4"/>
                    <a:stretch>
                      <a:fillRect/>
                    </a:stretch>
                  </pic:blipFill>
                  <pic:spPr>
                    <a:xfrm>
                      <a:off x="0" y="0"/>
                      <a:ext cx="2808605" cy="2520315"/>
                    </a:xfrm>
                    <a:prstGeom prst="rect">
                      <a:avLst/>
                    </a:prstGeom>
                  </pic:spPr>
                </pic:pic>
              </a:graphicData>
            </a:graphic>
          </wp:inline>
        </w:drawing>
      </w:r>
    </w:p>
    <w:p w14:paraId="2EA5AC71">
      <w:pPr>
        <w:pageBreakBefore w:val="0"/>
        <w:wordWrap/>
        <w:overflowPunct/>
        <w:topLinePunct w:val="0"/>
        <w:bidi w:val="0"/>
        <w:adjustRightInd w:val="0"/>
        <w:snapToGrid w:val="0"/>
        <w:spacing w:line="560" w:lineRule="exact"/>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mNjFjZDI1MTM3Mjg4YjYwMWM3ZWY3NDdhMzI1YTgifQ=="/>
  </w:docVars>
  <w:rsids>
    <w:rsidRoot w:val="00CF039D"/>
    <w:rsid w:val="000D74CB"/>
    <w:rsid w:val="002630BB"/>
    <w:rsid w:val="0072069D"/>
    <w:rsid w:val="00853757"/>
    <w:rsid w:val="00863B59"/>
    <w:rsid w:val="009B3B42"/>
    <w:rsid w:val="00A10993"/>
    <w:rsid w:val="00CF039D"/>
    <w:rsid w:val="00E46292"/>
    <w:rsid w:val="012810B4"/>
    <w:rsid w:val="01BD35AB"/>
    <w:rsid w:val="01D46B46"/>
    <w:rsid w:val="01F63EF1"/>
    <w:rsid w:val="02225B04"/>
    <w:rsid w:val="03411FB9"/>
    <w:rsid w:val="03726617"/>
    <w:rsid w:val="04B209BF"/>
    <w:rsid w:val="05191440"/>
    <w:rsid w:val="05263B5D"/>
    <w:rsid w:val="05634D30"/>
    <w:rsid w:val="06F04422"/>
    <w:rsid w:val="07375BAD"/>
    <w:rsid w:val="074D53D1"/>
    <w:rsid w:val="07A70F85"/>
    <w:rsid w:val="07E6312F"/>
    <w:rsid w:val="07FE45C8"/>
    <w:rsid w:val="0A622F41"/>
    <w:rsid w:val="0B187AA4"/>
    <w:rsid w:val="0B266665"/>
    <w:rsid w:val="0B4B7E79"/>
    <w:rsid w:val="0B61769D"/>
    <w:rsid w:val="0CB34627"/>
    <w:rsid w:val="0CDC683D"/>
    <w:rsid w:val="0D5A43A4"/>
    <w:rsid w:val="0DC83A03"/>
    <w:rsid w:val="0E43752E"/>
    <w:rsid w:val="0E6F0323"/>
    <w:rsid w:val="0F032819"/>
    <w:rsid w:val="0F20786F"/>
    <w:rsid w:val="0F8253A4"/>
    <w:rsid w:val="0FAB0EE6"/>
    <w:rsid w:val="100D4AC2"/>
    <w:rsid w:val="1030763E"/>
    <w:rsid w:val="10973B61"/>
    <w:rsid w:val="10D74C2D"/>
    <w:rsid w:val="110C7406"/>
    <w:rsid w:val="11717F0E"/>
    <w:rsid w:val="11BC7DA1"/>
    <w:rsid w:val="132248F2"/>
    <w:rsid w:val="14212519"/>
    <w:rsid w:val="1433594E"/>
    <w:rsid w:val="14C54553"/>
    <w:rsid w:val="150A4901"/>
    <w:rsid w:val="150D619F"/>
    <w:rsid w:val="153C0833"/>
    <w:rsid w:val="154D0C92"/>
    <w:rsid w:val="15581B10"/>
    <w:rsid w:val="15804BC3"/>
    <w:rsid w:val="1582093B"/>
    <w:rsid w:val="15A85EC8"/>
    <w:rsid w:val="1768590F"/>
    <w:rsid w:val="17C45E36"/>
    <w:rsid w:val="17E70F2A"/>
    <w:rsid w:val="180513B0"/>
    <w:rsid w:val="18814EDA"/>
    <w:rsid w:val="18982224"/>
    <w:rsid w:val="191D42F0"/>
    <w:rsid w:val="19833FD2"/>
    <w:rsid w:val="1A0D279E"/>
    <w:rsid w:val="1A175A46"/>
    <w:rsid w:val="1A246465"/>
    <w:rsid w:val="1A2521DD"/>
    <w:rsid w:val="1A530AF8"/>
    <w:rsid w:val="1AEB2EE4"/>
    <w:rsid w:val="1B2D759B"/>
    <w:rsid w:val="1B7927E1"/>
    <w:rsid w:val="1BCD0437"/>
    <w:rsid w:val="1DFC5003"/>
    <w:rsid w:val="1F9F20EA"/>
    <w:rsid w:val="20743577"/>
    <w:rsid w:val="208512E0"/>
    <w:rsid w:val="208F03B0"/>
    <w:rsid w:val="218E2416"/>
    <w:rsid w:val="21B47BD8"/>
    <w:rsid w:val="21FA5CFD"/>
    <w:rsid w:val="222A213F"/>
    <w:rsid w:val="22327245"/>
    <w:rsid w:val="22824052"/>
    <w:rsid w:val="22A55C69"/>
    <w:rsid w:val="22B97967"/>
    <w:rsid w:val="22EE13BE"/>
    <w:rsid w:val="233D5EA2"/>
    <w:rsid w:val="2355768F"/>
    <w:rsid w:val="23A45F21"/>
    <w:rsid w:val="25583467"/>
    <w:rsid w:val="25C1100C"/>
    <w:rsid w:val="25E44CFA"/>
    <w:rsid w:val="27A6670B"/>
    <w:rsid w:val="27BD5803"/>
    <w:rsid w:val="27DD7C53"/>
    <w:rsid w:val="281A2C55"/>
    <w:rsid w:val="286839C1"/>
    <w:rsid w:val="287732F1"/>
    <w:rsid w:val="287953DF"/>
    <w:rsid w:val="28BB61E6"/>
    <w:rsid w:val="292C2C40"/>
    <w:rsid w:val="294C32E2"/>
    <w:rsid w:val="295D54F0"/>
    <w:rsid w:val="29736AC1"/>
    <w:rsid w:val="2996630C"/>
    <w:rsid w:val="29AA0009"/>
    <w:rsid w:val="2A1262DA"/>
    <w:rsid w:val="2A84085A"/>
    <w:rsid w:val="2AB3733C"/>
    <w:rsid w:val="2AEF2177"/>
    <w:rsid w:val="2BCC24B9"/>
    <w:rsid w:val="2C1C51EE"/>
    <w:rsid w:val="2D18717C"/>
    <w:rsid w:val="2D303998"/>
    <w:rsid w:val="2DC86CB0"/>
    <w:rsid w:val="2DD42CB0"/>
    <w:rsid w:val="2DFF6B75"/>
    <w:rsid w:val="2EDF69A7"/>
    <w:rsid w:val="2F3F384D"/>
    <w:rsid w:val="2FC040E2"/>
    <w:rsid w:val="2FCD6ECB"/>
    <w:rsid w:val="304904E2"/>
    <w:rsid w:val="305F38FB"/>
    <w:rsid w:val="31562CCD"/>
    <w:rsid w:val="31A87524"/>
    <w:rsid w:val="31D04385"/>
    <w:rsid w:val="31FC517A"/>
    <w:rsid w:val="334B63B9"/>
    <w:rsid w:val="33583854"/>
    <w:rsid w:val="33CA5530"/>
    <w:rsid w:val="33F22CD8"/>
    <w:rsid w:val="34321327"/>
    <w:rsid w:val="343541A1"/>
    <w:rsid w:val="34675474"/>
    <w:rsid w:val="34B166F0"/>
    <w:rsid w:val="34DB088F"/>
    <w:rsid w:val="35150A2C"/>
    <w:rsid w:val="366E21D1"/>
    <w:rsid w:val="367B41E9"/>
    <w:rsid w:val="36D3294D"/>
    <w:rsid w:val="370F76FD"/>
    <w:rsid w:val="37252E81"/>
    <w:rsid w:val="37CE1367"/>
    <w:rsid w:val="38FD63A7"/>
    <w:rsid w:val="39916AF0"/>
    <w:rsid w:val="39A64349"/>
    <w:rsid w:val="39ED6956"/>
    <w:rsid w:val="3A916DA7"/>
    <w:rsid w:val="3B1B0D67"/>
    <w:rsid w:val="3BA62369"/>
    <w:rsid w:val="3BF33A92"/>
    <w:rsid w:val="3CC66AB0"/>
    <w:rsid w:val="3CD218F9"/>
    <w:rsid w:val="3D3D74F5"/>
    <w:rsid w:val="3D8449A1"/>
    <w:rsid w:val="3D9B1CEB"/>
    <w:rsid w:val="3D9F3D0F"/>
    <w:rsid w:val="3DAB4624"/>
    <w:rsid w:val="3E0C4997"/>
    <w:rsid w:val="3E8D5AD7"/>
    <w:rsid w:val="3EAF1EF2"/>
    <w:rsid w:val="3EDC25BB"/>
    <w:rsid w:val="3FDA2F9E"/>
    <w:rsid w:val="40053304"/>
    <w:rsid w:val="40493C80"/>
    <w:rsid w:val="40FA4F7A"/>
    <w:rsid w:val="41C07F72"/>
    <w:rsid w:val="41FF0A9A"/>
    <w:rsid w:val="420A743F"/>
    <w:rsid w:val="437C6B5B"/>
    <w:rsid w:val="44BD4C3D"/>
    <w:rsid w:val="455362C8"/>
    <w:rsid w:val="45CC15DB"/>
    <w:rsid w:val="46160AA8"/>
    <w:rsid w:val="464A2500"/>
    <w:rsid w:val="46F5246C"/>
    <w:rsid w:val="47971775"/>
    <w:rsid w:val="47CA7D9C"/>
    <w:rsid w:val="48403BBB"/>
    <w:rsid w:val="49935FAF"/>
    <w:rsid w:val="4A0155CC"/>
    <w:rsid w:val="4A1E1CDA"/>
    <w:rsid w:val="4A606796"/>
    <w:rsid w:val="4AA5064D"/>
    <w:rsid w:val="4AC41C6A"/>
    <w:rsid w:val="4B0C5FD6"/>
    <w:rsid w:val="4B103D18"/>
    <w:rsid w:val="4B326A5A"/>
    <w:rsid w:val="4B7C315C"/>
    <w:rsid w:val="4B8F7333"/>
    <w:rsid w:val="4BEE392E"/>
    <w:rsid w:val="4C2832E3"/>
    <w:rsid w:val="4CE216E4"/>
    <w:rsid w:val="4CF338F1"/>
    <w:rsid w:val="4D1A2C2C"/>
    <w:rsid w:val="4D1C2EF1"/>
    <w:rsid w:val="4D5D520F"/>
    <w:rsid w:val="4D9B7B7B"/>
    <w:rsid w:val="4DD51249"/>
    <w:rsid w:val="4DF72F6D"/>
    <w:rsid w:val="4FB370C6"/>
    <w:rsid w:val="4FB629B4"/>
    <w:rsid w:val="4FBD1F95"/>
    <w:rsid w:val="4FC9093A"/>
    <w:rsid w:val="4FE546F3"/>
    <w:rsid w:val="4FED4628"/>
    <w:rsid w:val="51B220B5"/>
    <w:rsid w:val="52344790"/>
    <w:rsid w:val="525A1D1D"/>
    <w:rsid w:val="530A54F1"/>
    <w:rsid w:val="53672943"/>
    <w:rsid w:val="53A771E4"/>
    <w:rsid w:val="540B32CF"/>
    <w:rsid w:val="542E520F"/>
    <w:rsid w:val="5459731B"/>
    <w:rsid w:val="54D51413"/>
    <w:rsid w:val="561F3061"/>
    <w:rsid w:val="562C577E"/>
    <w:rsid w:val="562E14F6"/>
    <w:rsid w:val="56384123"/>
    <w:rsid w:val="57F4175C"/>
    <w:rsid w:val="57FE314A"/>
    <w:rsid w:val="5814471C"/>
    <w:rsid w:val="589A7317"/>
    <w:rsid w:val="589D7DCC"/>
    <w:rsid w:val="58E5725C"/>
    <w:rsid w:val="590F1AB3"/>
    <w:rsid w:val="59570D64"/>
    <w:rsid w:val="596B480F"/>
    <w:rsid w:val="59BC10EE"/>
    <w:rsid w:val="59D2488F"/>
    <w:rsid w:val="59D538CC"/>
    <w:rsid w:val="5A845B89"/>
    <w:rsid w:val="5A9D6C4B"/>
    <w:rsid w:val="5AE26D53"/>
    <w:rsid w:val="5B6559BA"/>
    <w:rsid w:val="5B7E4CCE"/>
    <w:rsid w:val="5B991B08"/>
    <w:rsid w:val="5C6E6AF1"/>
    <w:rsid w:val="5CDC1CAC"/>
    <w:rsid w:val="5D8C4262"/>
    <w:rsid w:val="5E437B09"/>
    <w:rsid w:val="5ED510A9"/>
    <w:rsid w:val="5EFD23AE"/>
    <w:rsid w:val="5F385194"/>
    <w:rsid w:val="5F926F9A"/>
    <w:rsid w:val="60C23B1D"/>
    <w:rsid w:val="61E75A7E"/>
    <w:rsid w:val="622639C9"/>
    <w:rsid w:val="62364BD2"/>
    <w:rsid w:val="624C1682"/>
    <w:rsid w:val="639826A5"/>
    <w:rsid w:val="649C7F73"/>
    <w:rsid w:val="64CE07E0"/>
    <w:rsid w:val="654523B9"/>
    <w:rsid w:val="654A3CAB"/>
    <w:rsid w:val="65750EF0"/>
    <w:rsid w:val="666676C3"/>
    <w:rsid w:val="6695111E"/>
    <w:rsid w:val="66E75E1D"/>
    <w:rsid w:val="66F84668"/>
    <w:rsid w:val="671309C0"/>
    <w:rsid w:val="67281F92"/>
    <w:rsid w:val="67701AAA"/>
    <w:rsid w:val="67816950"/>
    <w:rsid w:val="6809591F"/>
    <w:rsid w:val="682D3D04"/>
    <w:rsid w:val="68354966"/>
    <w:rsid w:val="684B23DC"/>
    <w:rsid w:val="68727968"/>
    <w:rsid w:val="6874548F"/>
    <w:rsid w:val="68C1269E"/>
    <w:rsid w:val="696574CD"/>
    <w:rsid w:val="6A4C0959"/>
    <w:rsid w:val="6B476E8A"/>
    <w:rsid w:val="6C1B3E73"/>
    <w:rsid w:val="6C64581A"/>
    <w:rsid w:val="6D1C60F5"/>
    <w:rsid w:val="6DAE1443"/>
    <w:rsid w:val="6E043BF9"/>
    <w:rsid w:val="6EC573AB"/>
    <w:rsid w:val="6F1B543B"/>
    <w:rsid w:val="6F571666"/>
    <w:rsid w:val="6F6618A9"/>
    <w:rsid w:val="6FCA62DC"/>
    <w:rsid w:val="6FE23626"/>
    <w:rsid w:val="6FF46EB5"/>
    <w:rsid w:val="719426FE"/>
    <w:rsid w:val="71ED62B2"/>
    <w:rsid w:val="72225F5B"/>
    <w:rsid w:val="72655E48"/>
    <w:rsid w:val="72A76461"/>
    <w:rsid w:val="72D8486C"/>
    <w:rsid w:val="72F571CC"/>
    <w:rsid w:val="72FD42D3"/>
    <w:rsid w:val="73530396"/>
    <w:rsid w:val="745D327B"/>
    <w:rsid w:val="748C1DB2"/>
    <w:rsid w:val="74B44E65"/>
    <w:rsid w:val="74D53759"/>
    <w:rsid w:val="761262E7"/>
    <w:rsid w:val="77604415"/>
    <w:rsid w:val="779D0DAD"/>
    <w:rsid w:val="77F2017E"/>
    <w:rsid w:val="786848E4"/>
    <w:rsid w:val="78A91184"/>
    <w:rsid w:val="79250082"/>
    <w:rsid w:val="79386064"/>
    <w:rsid w:val="793E5DFA"/>
    <w:rsid w:val="79C45B4A"/>
    <w:rsid w:val="7A046717"/>
    <w:rsid w:val="7A965738"/>
    <w:rsid w:val="7AFE508C"/>
    <w:rsid w:val="7B0E1773"/>
    <w:rsid w:val="7B713AB0"/>
    <w:rsid w:val="7BCC0CE6"/>
    <w:rsid w:val="7C330D65"/>
    <w:rsid w:val="7C765821"/>
    <w:rsid w:val="7CCA3477"/>
    <w:rsid w:val="7D252DA4"/>
    <w:rsid w:val="7D745ADC"/>
    <w:rsid w:val="7E933D3D"/>
    <w:rsid w:val="7EAD3051"/>
    <w:rsid w:val="7F2C666B"/>
    <w:rsid w:val="7F3177DE"/>
    <w:rsid w:val="7FB67BE6"/>
    <w:rsid w:val="7FD60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0"/>
    <w:pPr>
      <w:keepNext/>
      <w:keepLines/>
      <w:spacing w:before="260" w:after="260" w:line="413" w:lineRule="auto"/>
      <w:outlineLvl w:val="2"/>
    </w:pPr>
    <w:rPr>
      <w:b/>
      <w:sz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仿宋" w:hAnsi="仿宋" w:eastAsia="仿宋" w:cs="仿宋"/>
      <w:sz w:val="31"/>
      <w:szCs w:val="31"/>
      <w:lang w:val="en-US" w:eastAsia="en-US" w:bidi="ar-SA"/>
    </w:rPr>
  </w:style>
  <w:style w:type="paragraph" w:styleId="4">
    <w:name w:val="Plain Text"/>
    <w:basedOn w:val="1"/>
    <w:link w:val="8"/>
    <w:unhideWhenUsed/>
    <w:qFormat/>
    <w:uiPriority w:val="99"/>
    <w:rPr>
      <w:rFonts w:ascii="宋体" w:hAnsi="Courier New" w:eastAsia="宋体" w:cs="Times New Roman"/>
      <w:szCs w:val="21"/>
    </w:rPr>
  </w:style>
  <w:style w:type="character" w:styleId="7">
    <w:name w:val="Hyperlink"/>
    <w:basedOn w:val="6"/>
    <w:semiHidden/>
    <w:unhideWhenUsed/>
    <w:qFormat/>
    <w:uiPriority w:val="99"/>
    <w:rPr>
      <w:color w:val="0000FF"/>
      <w:u w:val="single"/>
    </w:rPr>
  </w:style>
  <w:style w:type="character" w:customStyle="1" w:styleId="8">
    <w:name w:val="纯文本 Char"/>
    <w:basedOn w:val="6"/>
    <w:link w:val="4"/>
    <w:qFormat/>
    <w:uiPriority w:val="99"/>
    <w:rPr>
      <w:rFonts w:ascii="宋体" w:hAnsi="Courier New" w:eastAsia="宋体" w:cs="Times New Roman"/>
      <w:szCs w:val="21"/>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2d398856-5f26-485b-94a1-ff66fc33f1a1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64DF0D7F</paraID>
      <start>3</start>
      <end>4</end>
      <status>modified</status>
      <modifiedWord>地</modifiedWord>
      <trackRevisions>false</trackRevisions>
    </reviewItem>
    <reviewItem>
      <errorID>0c7bcb42-9576-4e57-b675-3d085c26010c</errorID>
      <errorWord>(</errorWord>
      <group>L1_Format</group>
      <groupName>格式问题</groupName>
      <ability>L2_HalfPunc</ability>
      <abilityName>全半角检查</abilityName>
      <candidateList>
        <item>（</item>
      </candidateList>
      <explain>文本全半角错误。</explain>
      <paraID>64DF0D7F</paraID>
      <start>139</start>
      <end>140</end>
      <status>modified</status>
      <modifiedWord>（</modifiedWord>
      <trackRevisions>false</trackRevisions>
    </reviewItem>
    <reviewItem>
      <errorID>0493bbdd-1c38-475b-b47e-530f8983c9b2</errorID>
      <errorWord>)</errorWord>
      <group>L1_Format</group>
      <groupName>格式问题</groupName>
      <ability>L2_HalfPunc</ability>
      <abilityName>全半角检查</abilityName>
      <candidateList>
        <item>）</item>
      </candidateList>
      <explain>文本全半角错误。</explain>
      <paraID>64DF0D7F</paraID>
      <start>144</start>
      <end>145</end>
      <status>modified</status>
      <modifiedWord>）</modifiedWord>
      <trackRevisions>false</trackRevisions>
    </reviewItem>
    <reviewItem>
      <errorID>6133df5d-8a67-4bf2-8655-799d7fc9cfc0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31274272</paraID>
      <start>9</start>
      <end>10</end>
      <status>unmodified</status>
      <modifiedWord/>
      <trackRevisions>false</trackRevisions>
    </reviewItem>
    <reviewItem>
      <errorID>18d5f6e7-0869-4024-a8d6-24853a259e92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37FC0E0F</paraID>
      <start>6</start>
      <end>7</end>
      <status>unmodified</status>
      <modifiedWord/>
      <trackRevisions>false</trackRevisions>
    </reviewItem>
    <reviewItem>
      <errorID>bff8e7ab-1c8c-461f-abe5-d2ccdef00a4c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1CAC4CE7</paraID>
      <start>11</start>
      <end>12</end>
      <status>modified</status>
      <modifiedWord>—</modifiedWord>
      <trackRevisions>false</trackRevisions>
    </reviewItem>
    <reviewItem>
      <errorID>c5c697cc-f17c-4e60-a3b4-151e9eecd91b</errorID>
      <errorWord>:</errorWord>
      <group>L1_Format</group>
      <groupName>格式问题</groupName>
      <ability>L2_HalfPunc</ability>
      <abilityName>全半角检查</abilityName>
      <candidateList>
        <item>：</item>
      </candidateList>
      <explain>文本全半角错误。</explain>
      <paraID>27865A57</paraID>
      <start>4</start>
      <end>5</end>
      <status>modified</status>
      <modifiedWord>：</modifiedWord>
      <trackRevisions>false</trackRevisions>
    </reviewItem>
    <reviewItem>
      <errorID>fcf6ecc5-2036-4468-a9db-c7370e5e7541</errorID>
      <errorWord>:</errorWord>
      <group>L1_Format</group>
      <groupName>格式问题</groupName>
      <ability>L2_HalfPunc</ability>
      <abilityName>全半角检查</abilityName>
      <candidateList>
        <item>：</item>
      </candidateList>
      <explain>文本全半角错误。</explain>
      <paraID>4BE59418</paraID>
      <start>4</start>
      <end>5</end>
      <status>modified</status>
      <modifiedWord>：</modifiedWord>
      <trackRevisions>false</trackRevisions>
    </reviewItem>
    <reviewItem>
      <errorID>024b1f89-abaf-4dd3-8daa-736039f0acf8</errorID>
      <errorWord>;</errorWord>
      <group>L1_Format</group>
      <groupName>格式问题</groupName>
      <ability>L2_HalfPunc</ability>
      <abilityName>全半角检查</abilityName>
      <candidateList>
        <item>；</item>
      </candidateList>
      <explain>文本全半角错误。</explain>
      <paraID>3B9566C6</paraID>
      <start>25</start>
      <end>26</end>
      <status>modified</status>
      <modifiedWord>；</modifiedWord>
      <trackRevisions>false</trackRevisions>
    </reviewItem>
    <reviewItem>
      <errorID>fd00d665-8d8a-48a3-9d52-9d9f27e22cb7</errorID>
      <errorWord>(</errorWord>
      <group>L1_Format</group>
      <groupName>格式问题</groupName>
      <ability>L2_HalfPunc</ability>
      <abilityName>全半角检查</abilityName>
      <candidateList>
        <item>（</item>
      </candidateList>
      <explain>文本全半角错误。</explain>
      <paraID>7159B40D</paraID>
      <start>53</start>
      <end>54</end>
      <status>modified</status>
      <modifiedWord>（</modifiedWord>
      <trackRevisions>false</trackRevisions>
    </reviewItem>
    <reviewItem>
      <errorID>d01cb0b2-3c68-4382-9718-fb90a75df406</errorID>
      <errorWord>)</errorWord>
      <group>L1_Format</group>
      <groupName>格式问题</groupName>
      <ability>L2_HalfPunc</ability>
      <abilityName>全半角检查</abilityName>
      <candidateList>
        <item>）</item>
      </candidateList>
      <explain>文本全半角错误。</explain>
      <paraID>7159B40D</paraID>
      <start>58</start>
      <end>59</end>
      <status>modified</status>
      <modifiedWord>）</modifiedWord>
      <trackRevisions>false</trackRevisions>
    </reviewItem>
    <reviewItem>
      <errorID>7a5e2ec2-12f6-43f6-b92f-495c8318b1e5</errorID>
      <errorWord>(</errorWord>
      <group>L1_Format</group>
      <groupName>格式问题</groupName>
      <ability>L2_HalfPunc</ability>
      <abilityName>全半角检查</abilityName>
      <candidateList>
        <item>（</item>
      </candidateList>
      <explain>文本全半角错误。</explain>
      <paraID>66F9E2EC</paraID>
      <start>40</start>
      <end>41</end>
      <status>modified</status>
      <modifiedWord>（</modifiedWord>
      <trackRevisions>false</trackRevisions>
    </reviewItem>
    <reviewItem>
      <errorID>a7d77821-3333-452a-8853-f311c4882e29</errorID>
      <errorWord>-</errorWord>
      <group>L1_Format</group>
      <groupName>格式问题</groupName>
      <ability>L2_HalfPunc</ability>
      <abilityName>全半角检查</abilityName>
      <candidateList>
        <item>－</item>
      </candidateList>
      <explain>文本全半角错误。</explain>
      <paraID>66F9E2EC</paraID>
      <start>48</start>
      <end>49</end>
      <status>modified</status>
      <modifiedWord>－</modifiedWord>
      <trackRevisions>false</trackRevisions>
    </reviewItem>
    <reviewItem>
      <errorID>e307de56-8a55-44f9-a22d-ed5db5cd2e87</errorID>
      <errorWord>-</errorWord>
      <group>L1_Format</group>
      <groupName>格式问题</groupName>
      <ability>L2_HalfPunc</ability>
      <abilityName>全半角检查</abilityName>
      <candidateList>
        <item>－</item>
      </candidateList>
      <explain>文本全半角错误。</explain>
      <paraID>66F9E2EC</paraID>
      <start>53</start>
      <end>54</end>
      <status>modified</status>
      <modifiedWord>－</modifiedWord>
      <trackRevisions>false</trackRevisions>
    </reviewItem>
    <reviewItem>
      <errorID>3796f173-09ef-4589-a4a5-a44ee1aabfcd</errorID>
      <errorWord>-</errorWord>
      <group>L1_Format</group>
      <groupName>格式问题</groupName>
      <ability>L2_HalfPunc</ability>
      <abilityName>全半角检查</abilityName>
      <candidateList>
        <item>－</item>
      </candidateList>
      <explain>文本全半角错误。</explain>
      <paraID>66F9E2EC</paraID>
      <start>58</start>
      <end>59</end>
      <status>modified</status>
      <modifiedWord>－</modifiedWord>
      <trackRevisions>false</trackRevisions>
    </reviewItem>
    <reviewItem>
      <errorID>cf9abe97-a856-4b29-8253-0337065d7ab8</errorID>
      <errorWord>-</errorWord>
      <group>L1_Format</group>
      <groupName>格式问题</groupName>
      <ability>L2_HalfPunc</ability>
      <abilityName>全半角检查</abilityName>
      <candidateList>
        <item>－</item>
      </candidateList>
      <explain>文本全半角错误。</explain>
      <paraID>66F9E2EC</paraID>
      <start>63</start>
      <end>64</end>
      <status>modified</status>
      <modifiedWord>－</modifiedWord>
      <trackRevisions>false</trackRevisions>
    </reviewItem>
    <reviewItem>
      <errorID>1fb4faa8-7459-49b8-ad1c-964d158b9b80</errorID>
      <errorWord>-</errorWord>
      <group>L1_Format</group>
      <groupName>格式问题</groupName>
      <ability>L2_HalfPunc</ability>
      <abilityName>全半角检查</abilityName>
      <candidateList>
        <item>－</item>
      </candidateList>
      <explain>文本全半角错误。</explain>
      <paraID>66F9E2EC</paraID>
      <start>66</start>
      <end>67</end>
      <status>modified</status>
      <modifiedWord>－</modifiedWord>
      <trackRevisions>false</trackRevisions>
    </reviewItem>
    <reviewItem>
      <errorID>06995121-3da5-4a21-be39-682a93bb0002</errorID>
      <errorWord>),</errorWord>
      <group>L1_Format</group>
      <groupName>格式问题</groupName>
      <ability>L2_HalfPunc</ability>
      <abilityName>全半角检查</abilityName>
      <candidateList>
        <item>），</item>
      </candidateList>
      <explain>文本全半角错误。</explain>
      <paraID>66F9E2EC</paraID>
      <start>69</start>
      <end>71</end>
      <status>modified</status>
      <modifiedWord>），</modifiedWord>
      <trackRevisions>false</trackRevisions>
    </reviewItem>
    <reviewItem>
      <errorID>64fdb61b-ff41-4efe-89d1-ebf010eb3bc7</errorID>
      <errorWord>(</errorWord>
      <group>L1_Format</group>
      <groupName>格式问题</groupName>
      <ability>L2_HalfPunc</ability>
      <abilityName>全半角检查</abilityName>
      <candidateList>
        <item>（</item>
      </candidateList>
      <explain>文本全半角错误。</explain>
      <paraID>3DB0819F</paraID>
      <start>34</start>
      <end>35</end>
      <status>modified</status>
      <modifiedWord>（</modifiedWord>
      <trackRevisions>false</trackRevisions>
    </reviewItem>
    <reviewItem>
      <errorID>59fc6e90-d434-4d16-be60-8e5b25a4deda</errorID>
      <errorWord>)</errorWord>
      <group>L1_Format</group>
      <groupName>格式问题</groupName>
      <ability>L2_HalfPunc</ability>
      <abilityName>全半角检查</abilityName>
      <candidateList>
        <item>）</item>
      </candidateList>
      <explain>文本全半角错误。</explain>
      <paraID>3DB0819F</paraID>
      <start>47</start>
      <end>48</end>
      <status>modified</status>
      <modifiedWord>）</modifiedWord>
      <trackRevisions>false</trackRevisions>
    </reviewItem>
    <reviewItem>
      <errorID>5df5df45-5c25-40f7-86b0-865c8ffaf8be</errorID>
      <errorWord>册第一次参赛</errorWord>
      <group>L1_Grammar</group>
      <groupName>语法问题</groupName>
      <ability>L2_Order</ability>
      <abilityName>语序不当</abilityName>
      <candidateList>
        <item>册</item>
      </candidateList>
      <explain>句子可能没有遵循时空、逻辑顺序，或者介词、关联词等位置不当。</explain>
      <paraID> 72DCE25</paraID>
      <start>53</start>
      <end>59</end>
      <status>unmodified</status>
      <modifiedWord/>
      <trackRevisions>false</trackRevisions>
    </reviewItem>
    <reviewItem>
      <errorID>36e4505f-3cab-44ae-b870-048d94bf882b</errorID>
      <errorWord>,</errorWord>
      <group>L1_Format</group>
      <groupName>格式问题</groupName>
      <ability>L2_HalfPunc</ability>
      <abilityName>全半角检查</abilityName>
      <candidateList>
        <item>，</item>
      </candidateList>
      <explain>文本全半角错误。</explain>
      <paraID>12AC328B</paraID>
      <start>62</start>
      <end>63</end>
      <status>modified</status>
      <modifiedWord>，</modifiedWord>
      <trackRevisions>false</trackRevisions>
    </reviewItem>
    <reviewItem>
      <errorID>f494f201-96d0-436c-ad71-e3ad536934a0</errorID>
      <errorWord>(</errorWord>
      <group>L1_Format</group>
      <groupName>格式问题</groupName>
      <ability>L2_HalfPunc</ability>
      <abilityName>全半角检查</abilityName>
      <candidateList>
        <item>（</item>
      </candidateList>
      <explain>文本全半角错误。</explain>
      <paraID>1D2CD342</paraID>
      <start>64</start>
      <end>65</end>
      <status>modified</status>
      <modifiedWord>（</modifiedWord>
      <trackRevisions>false</trackRevisions>
    </reviewItem>
    <reviewItem>
      <errorID>7b6fe3b8-5f9c-46a2-9834-789225062107</errorID>
      <errorWord>)</errorWord>
      <group>L1_Format</group>
      <groupName>格式问题</groupName>
      <ability>L2_HalfPunc</ability>
      <abilityName>全半角检查</abilityName>
      <candidateList>
        <item>）</item>
      </candidateList>
      <explain>文本全半角错误。</explain>
      <paraID>1D2CD342</paraID>
      <start>68</start>
      <end>69</end>
      <status>modified</status>
      <modifiedWord>）</modifiedWord>
      <trackRevisions>false</trackRevisions>
    </reviewItem>
    <reviewItem>
      <errorID>9f3b7404-4035-4fec-8bfd-9f37246a7cd9</errorID>
      <errorWord>(</errorWord>
      <group>L1_Format</group>
      <groupName>格式问题</groupName>
      <ability>L2_HalfPunc</ability>
      <abilityName>全半角检查</abilityName>
      <candidateList>
        <item>（</item>
      </candidateList>
      <explain>文本全半角错误。</explain>
      <paraID>1D2CD342</paraID>
      <start>74</start>
      <end>75</end>
      <status>modified</status>
      <modifiedWord>（</modifiedWord>
      <trackRevisions>false</trackRevisions>
    </reviewItem>
    <reviewItem>
      <errorID>96b1a112-5bbd-424c-acaa-e0ea38b2472d</errorID>
      <errorWord>)</errorWord>
      <group>L1_Format</group>
      <groupName>格式问题</groupName>
      <ability>L2_HalfPunc</ability>
      <abilityName>全半角检查</abilityName>
      <candidateList>
        <item>）</item>
      </candidateList>
      <explain>文本全半角错误。</explain>
      <paraID>1D2CD342</paraID>
      <start>78</start>
      <end>79</end>
      <status>modified</status>
      <modifiedWord>）</modifiedWord>
      <trackRevisions>false</trackRevisions>
    </reviewItem>
    <reviewItem>
      <errorID>86d4260d-164c-4a73-b843-f44c937ba010</errorID>
      <errorWord>(</errorWord>
      <group>L1_Format</group>
      <groupName>格式问题</groupName>
      <ability>L2_HalfPunc</ability>
      <abilityName>全半角检查</abilityName>
      <candidateList>
        <item>（</item>
      </candidateList>
      <explain>文本全半角错误。</explain>
      <paraID>1D2CD342</paraID>
      <start>92</start>
      <end>93</end>
      <status>modified</status>
      <modifiedWord>（</modifiedWord>
      <trackRevisions>false</trackRevisions>
    </reviewItem>
    <reviewItem>
      <errorID>1a6db242-1df0-49d2-be9d-a22ac7abf87d</errorID>
      <errorWord>)</errorWord>
      <group>L1_Format</group>
      <groupName>格式问题</groupName>
      <ability>L2_HalfPunc</ability>
      <abilityName>全半角检查</abilityName>
      <candidateList>
        <item>）</item>
      </candidateList>
      <explain>文本全半角错误。</explain>
      <paraID>1D2CD342</paraID>
      <start>96</start>
      <end>97</end>
      <status>modified</status>
      <modifiedWord>）</modifiedWord>
      <trackRevisions>false</trackRevisions>
    </reviewItem>
    <reviewItem>
      <errorID>ac0f52c4-1722-4781-9d95-9c3b6d9e978a</errorID>
      <errorWord>、</errorWord>
      <group>L1_Word</group>
      <groupName>字词问题</groupName>
      <ability>L2_Typo</ability>
      <abilityName>字词错误</abilityName>
      <candidateList>
        <item>、加</item>
      </candidateList>
      <explain/>
      <paraID> 9385D61</paraID>
      <start>27</start>
      <end>29</end>
      <status>modified</status>
      <modifiedWord>、加</modifiedWord>
      <trackRevisions>false</trackRevisions>
    </reviewItem>
    <reviewItem>
      <errorID>cc4d8758-6ffa-4f14-a4ae-f56e6a3b75cf</errorID>
      <errorWord>(</errorWord>
      <group>L1_Format</group>
      <groupName>格式问题</groupName>
      <ability>L2_HalfPunc</ability>
      <abilityName>全半角检查</abilityName>
      <candidateList>
        <item>（</item>
      </candidateList>
      <explain>文本全半角错误。</explain>
      <paraID> 9385D61</paraID>
      <start>80</start>
      <end>81</end>
      <status>modified</status>
      <modifiedWord>（</modifiedWord>
      <trackRevisions>false</trackRevisions>
    </reviewItem>
    <reviewItem>
      <errorID>81220764-dab1-4905-a0a9-efd1eecce663</errorID>
      <errorWord>)</errorWord>
      <group>L1_Format</group>
      <groupName>格式问题</groupName>
      <ability>L2_HalfPunc</ability>
      <abilityName>全半角检查</abilityName>
      <candidateList>
        <item>）</item>
      </candidateList>
      <explain>文本全半角错误。</explain>
      <paraID> 9385D61</paraID>
      <start>95</start>
      <end>96</end>
      <status>modified</status>
      <modifiedWord>）</modifiedWord>
      <trackRevisions>false</trackRevisions>
    </reviewItem>
    <reviewItem>
      <errorID>0d241484-de20-4d4e-ad84-5632dafb75cc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2D295A32</paraID>
      <start>0</start>
      <end>3</end>
      <status>modified</status>
      <modifiedWord>（一）</modifiedWord>
      <trackRevisions>false</trackRevisions>
    </reviewItem>
    <reviewItem>
      <errorID>7d27f30d-fe1c-4d7c-b8ad-871585b3702d</errorID>
      <errorWord>如</errorWord>
      <group>L1_Word</group>
      <groupName>字词问题</groupName>
      <ability>L2_Typo</ability>
      <abilityName>字词错误</abilityName>
      <candidateList>
        <item>如下</item>
      </candidateList>
      <explain>〈动〉如同下面所叙述或列举的：列举～｜现将应注意的事情说明～。</explain>
      <paraID>2D295A32</paraID>
      <start>38</start>
      <end>40</end>
      <status>modified</status>
      <modifiedWord>如下</modifiedWord>
      <trackRevisions>false</trackRevisions>
    </reviewItem>
    <reviewItem>
      <errorID>c2c39230-b452-47d4-9e3d-31da43c4ccff</errorID>
      <errorWord>束</errorWord>
      <group>L1_Word</group>
      <groupName>字词问题</groupName>
      <ability>L2_Typo</ability>
      <abilityName>字词错误</abilityName>
      <candidateList>
        <item>束后</item>
      </candidateList>
      <explain/>
      <paraID>3553C27B</paraID>
      <start>17</start>
      <end>19</end>
      <status>modified</status>
      <modifiedWord>束后</modifiedWord>
      <trackRevisions>false</trackRevisions>
    </reviewItem>
    <reviewItem>
      <errorID>bd74aba9-09aa-436f-8bee-6d8f8f6ab452</errorID>
      <errorWord>详实</errorWord>
      <group>L1_Word</group>
      <groupName>字词问题</groupName>
      <ability>L2_Typo</ability>
      <abilityName>字词错误</abilityName>
      <candidateList>
        <item>翔实</item>
      </candidateList>
      <explain/>
      <paraID>53C7801C</paraID>
      <start>33</start>
      <end>35</end>
      <status>modified</status>
      <modifiedWord>翔实</modifiedWord>
      <trackRevisions>false</trackRevisions>
    </reviewItem>
    <reviewItem>
      <errorID>5dbae8a8-73d3-43cc-b997-488a76c001c9</errorID>
      <errorWord>其它运动员</errorWord>
      <group>L1_Word</group>
      <groupName>字词问题</groupName>
      <ability>L2_Alias</ability>
      <abilityName>也作/曾用词</abilityName>
      <candidateList>
        <item>其他运动员</item>
      </candidateList>
      <explain>词汇[其它运动员]为不规范表述或旧称，其规范书面表述为[其他运动员]。</explain>
      <paraID>67F012D6</paraID>
      <start>30</start>
      <end>35</end>
      <status>modified</status>
      <modifiedWord>其他运动员</modifiedWord>
      <trackRevisions>false</trackRevisions>
    </reviewItem>
    <reviewItem>
      <errorID>b97d455f-cf25-4ff6-9b43-978aad3fece3</errorID>
      <errorWord>(</errorWord>
      <group>L1_Format</group>
      <groupName>格式问题</groupName>
      <ability>L2_HalfPunc</ability>
      <abilityName>全半角检查</abilityName>
      <candidateList>
        <item>（</item>
      </candidateList>
      <explain>文本全半角错误。</explain>
      <paraID>3AB8731C</paraID>
      <start>23</start>
      <end>24</end>
      <status>modified</status>
      <modifiedWord>（</modifiedWord>
      <trackRevisions>false</trackRevisions>
    </reviewItem>
    <reviewItem>
      <errorID>2a1648ef-0e37-49f6-b27e-8d1706c83b1d</errorID>
      <errorWord>)</errorWord>
      <group>L1_Format</group>
      <groupName>格式问题</groupName>
      <ability>L2_HalfPunc</ability>
      <abilityName>全半角检查</abilityName>
      <candidateList>
        <item>）</item>
      </candidateList>
      <explain>文本全半角错误。</explain>
      <paraID>3AB8731C</paraID>
      <start>29</start>
      <end>30</end>
      <status>modified</status>
      <modifiedWord>）</modifiedWord>
      <trackRevisions>false</trackRevisions>
    </reviewItem>
    <reviewItem>
      <errorID>4b904331-2d13-497d-a2e2-5775b3b7c720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5DDD7BF6</paraID>
      <start>0</start>
      <end>3</end>
      <status>modified</status>
      <modifiedWord>（二）</modifiedWord>
      <trackRevisions>false</trackRevisions>
    </reviewItem>
    <reviewItem>
      <errorID>6bdbb307-0dd9-4263-8953-ea4f8d9962af</errorID>
      <errorWord>详实</errorWord>
      <group>L1_Word</group>
      <groupName>字词问题</groupName>
      <ability>L2_Typo</ability>
      <abilityName>字词错误</abilityName>
      <candidateList>
        <item>翔实</item>
      </candidateList>
      <explain/>
      <paraID>5DDD7BF6</paraID>
      <start>21</start>
      <end>23</end>
      <status>modified</status>
      <modifiedWord>翔实</modifiedWord>
      <trackRevisions>false</trackRevisions>
    </reviewItem>
    <reviewItem>
      <errorID>84ca5558-f656-41c8-a60b-fbf52ca441e3</errorID>
      <errorWord>(</errorWord>
      <group>L1_Format</group>
      <groupName>格式问题</groupName>
      <ability>L2_HalfPunc</ability>
      <abilityName>全半角检查</abilityName>
      <candidateList>
        <item>（</item>
      </candidateList>
      <explain>文本全半角错误。</explain>
      <paraID>5DDD7BF6</paraID>
      <start>43</start>
      <end>44</end>
      <status>modified</status>
      <modifiedWord>（</modifiedWord>
      <trackRevisions>false</trackRevisions>
    </reviewItem>
    <reviewItem>
      <errorID>92d80228-5eb3-4b98-aeeb-4114ba56b61f</errorID>
      <errorWord>),</errorWord>
      <group>L1_Format</group>
      <groupName>格式问题</groupName>
      <ability>L2_HalfPunc</ability>
      <abilityName>全半角检查</abilityName>
      <candidateList>
        <item>），</item>
      </candidateList>
      <explain>文本全半角错误。</explain>
      <paraID>5DDD7BF6</paraID>
      <start>52</start>
      <end>54</end>
      <status>modified</status>
      <modifiedWord>），</modifiedWord>
      <trackRevisions>false</trackRevisions>
    </reviewItem>
    <reviewItem>
      <errorID>087322ee-d9b1-472d-a3cc-56184cfb4795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33623229</paraID>
      <start>0</start>
      <end>3</end>
      <status>modified</status>
      <modifiedWord>（三）</modifiedWord>
      <trackRevisions>false</trackRevisions>
    </reviewItem>
    <reviewItem>
      <errorID>a6e0ec60-1645-4756-8f1c-3673d464197e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8446ADF</paraID>
      <start>0</start>
      <end>3</end>
      <status>modified</status>
      <modifiedWord>（四）</modifiedWord>
      <trackRevisions>false</trackRevisions>
    </reviewItem>
    <reviewItem>
      <errorID>bd2c6840-f24e-453d-97e9-edfa6d0b5eb6</errorID>
      <errorWord>纪律处罚</errorWord>
      <group>L1_Word</group>
      <groupName>字词问题</groupName>
      <ability>L2_Typo</ability>
      <abilityName>字词错误</abilityName>
      <candidateList>
        <item>纪律处分</item>
      </candidateList>
      <explain/>
      <paraID> 8446ADF</paraID>
      <start>31</start>
      <end>35</end>
      <status>unmodified</status>
      <modifiedWord/>
      <trackRevisions>false</trackRevisions>
    </reviewItem>
    <reviewItem>
      <errorID>733696b7-485e-4db4-aa1a-d29a50e0717e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2C4CE7AE</paraID>
      <start>0</start>
      <end>3</end>
      <status>modified</status>
      <modifiedWord>（一）</modifiedWord>
      <trackRevisions>false</trackRevisions>
    </reviewItem>
    <reviewItem>
      <errorID>2711a6d3-51a9-406a-b2ec-3658e3341240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6C20E09B</paraID>
      <start>0</start>
      <end>3</end>
      <status>modified</status>
      <modifiedWord>（二）</modifiedWord>
      <trackRevisions>false</trackRevisions>
    </reviewItem>
    <reviewItem>
      <errorID>a33a8e10-65f3-46b7-b6dc-2f8b46db5db9</errorID>
      <errorWord>则</errorWord>
      <group>L1_Word</group>
      <groupName>字词问题</groupName>
      <ability>L2_Typo</ability>
      <abilityName>字词错误</abilityName>
      <candidateList>
        <item>则上</item>
      </candidateList>
      <explain/>
      <paraID>6C20E09B</paraID>
      <start>29</start>
      <end>31</end>
      <status>modified</status>
      <modifiedWord>则上</modifiedWord>
      <trackRevisions>false</trackRevisions>
    </reviewItem>
  </reviewItems>
  <config/>
</contractReview>
</file>

<file path=customXml/itemProps1.xml><?xml version="1.0" encoding="utf-8"?>
<ds:datastoreItem xmlns:ds="http://schemas.openxmlformats.org/officeDocument/2006/customXml" ds:itemID="{2fa3f6da-d2ed-4f95-bfae-10f024b4b535}">
  <ds:schemaRefs/>
</ds:datastoreItem>
</file>

<file path=docProps/app.xml><?xml version="1.0" encoding="utf-8"?>
<Properties xmlns="http://schemas.openxmlformats.org/officeDocument/2006/extended-properties" xmlns:vt="http://schemas.openxmlformats.org/officeDocument/2006/docPropsVTypes">
  <Template>Normal</Template>
  <Pages>11</Pages>
  <Words>3599</Words>
  <Characters>3868</Characters>
  <Lines>17</Lines>
  <Paragraphs>4</Paragraphs>
  <TotalTime>27</TotalTime>
  <ScaleCrop>false</ScaleCrop>
  <LinksUpToDate>false</LinksUpToDate>
  <CharactersWithSpaces>4115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2024-09-04T23:18:00Z</dcterms:created>
  <dc:creator>DELL</dc:creator>
  <cp:lastModifiedBy>l</cp:lastModifiedBy>
  <cp:lastPrinted>2024-09-20T01:33:00Z</cp:lastPrinted>
  <dcterms:modified xsi:type="dcterms:W3CDTF">2025-11-10T12:21:38Z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C438D9B33E6A4151AEB4DBA454B0B5D2_13</vt:lpwstr>
  </property>
  <property fmtid="{D5CDD505-2E9C-101B-9397-08002B2CF9AE}" pid="4" name="KSOTemplateDocerSaveRecord">
    <vt:lpwstr>eyJoZGlkIjoiZGVkZTdlNmJiNmJjODY2NmEyOGI0MTRkZDgyZjNhNzEiLCJ1c2VySWQiOiIzMTExMjcyOTUifQ==</vt:lpwstr>
  </property>
</Properties>
</file>