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EADAE2">
      <w:pPr>
        <w:keepNext w:val="0"/>
        <w:keepLines w:val="0"/>
        <w:pageBreakBefore w:val="0"/>
        <w:widowControl w:val="0"/>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z w:val="32"/>
          <w:szCs w:val="32"/>
          <w:lang w:val="en-US" w:eastAsia="zh-CN"/>
        </w:rPr>
      </w:pPr>
      <w:bookmarkStart w:id="0" w:name="_GoBack"/>
      <w:bookmarkEnd w:id="0"/>
      <w:r>
        <w:rPr>
          <w:rFonts w:hint="eastAsia" w:ascii="黑体" w:hAnsi="黑体" w:eastAsia="黑体" w:cs="黑体"/>
          <w:b w:val="0"/>
          <w:bCs w:val="0"/>
          <w:sz w:val="32"/>
          <w:szCs w:val="32"/>
          <w:lang w:val="en-US" w:eastAsia="zh-CN"/>
        </w:rPr>
        <w:t>附件1</w:t>
      </w:r>
    </w:p>
    <w:p w14:paraId="7540C539">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jc w:val="center"/>
        <w:textAlignment w:val="baseline"/>
        <w:outlineLvl w:val="9"/>
        <w:rPr>
          <w:rFonts w:hint="eastAsia" w:ascii="Times New Roman" w:hAnsi="Times New Roman" w:eastAsia="方正小标宋简体" w:cs="方正小标宋简体"/>
          <w:b w:val="0"/>
          <w:bCs w:val="0"/>
          <w:color w:val="000000"/>
          <w:w w:val="100"/>
          <w:kern w:val="2"/>
          <w:sz w:val="44"/>
          <w:szCs w:val="44"/>
          <w:u w:val="none" w:color="auto"/>
          <w:lang w:val="en-US" w:eastAsia="zh-CN" w:bidi="ar-SA"/>
        </w:rPr>
      </w:pPr>
      <w:r>
        <w:rPr>
          <w:rFonts w:hint="eastAsia" w:ascii="Times New Roman" w:hAnsi="Times New Roman" w:eastAsia="方正小标宋简体" w:cs="方正小标宋简体"/>
          <w:b w:val="0"/>
          <w:bCs w:val="0"/>
          <w:color w:val="000000"/>
          <w:w w:val="100"/>
          <w:kern w:val="2"/>
          <w:sz w:val="44"/>
          <w:szCs w:val="44"/>
          <w:u w:val="none" w:color="auto"/>
          <w:lang w:val="en-US" w:eastAsia="zh-CN" w:bidi="ar-SA"/>
        </w:rPr>
        <w:t>2026年黑龙江省第九届大学生手球锦标赛</w:t>
      </w:r>
    </w:p>
    <w:p w14:paraId="4A560E0A">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jc w:val="center"/>
        <w:textAlignment w:val="baseline"/>
        <w:outlineLvl w:val="9"/>
        <w:rPr>
          <w:rFonts w:hint="eastAsia" w:ascii="Times New Roman" w:hAnsi="Times New Roman" w:eastAsia="方正小标宋简体" w:cs="方正小标宋简体"/>
          <w:b w:val="0"/>
          <w:bCs w:val="0"/>
          <w:color w:val="000000"/>
          <w:w w:val="100"/>
          <w:kern w:val="2"/>
          <w:sz w:val="44"/>
          <w:szCs w:val="44"/>
          <w:u w:val="none" w:color="auto"/>
          <w:lang w:val="en-US" w:eastAsia="zh-CN" w:bidi="ar-SA"/>
        </w:rPr>
      </w:pPr>
      <w:r>
        <w:rPr>
          <w:rFonts w:hint="eastAsia" w:ascii="Times New Roman" w:hAnsi="Times New Roman" w:eastAsia="方正小标宋简体" w:cs="方正小标宋简体"/>
          <w:b w:val="0"/>
          <w:bCs w:val="0"/>
          <w:color w:val="000000"/>
          <w:w w:val="100"/>
          <w:kern w:val="2"/>
          <w:sz w:val="44"/>
          <w:szCs w:val="44"/>
          <w:u w:val="none" w:color="auto"/>
          <w:lang w:val="en-US" w:eastAsia="zh-CN" w:bidi="ar-SA"/>
        </w:rPr>
        <w:t>竞赛规程</w:t>
      </w:r>
    </w:p>
    <w:p w14:paraId="08890179">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jc w:val="center"/>
        <w:textAlignment w:val="baseline"/>
        <w:outlineLvl w:val="9"/>
        <w:rPr>
          <w:rFonts w:hint="eastAsia" w:ascii="Times New Roman" w:hAnsi="Times New Roman" w:eastAsia="方正小标宋简体" w:cs="方正小标宋简体"/>
          <w:b w:val="0"/>
          <w:bCs w:val="0"/>
          <w:color w:val="000000"/>
          <w:w w:val="100"/>
          <w:kern w:val="2"/>
          <w:sz w:val="44"/>
          <w:szCs w:val="44"/>
          <w:u w:val="none" w:color="auto"/>
          <w:lang w:val="en-US" w:eastAsia="zh-CN" w:bidi="ar-SA"/>
        </w:rPr>
      </w:pPr>
    </w:p>
    <w:p w14:paraId="6FE45CA9">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
          <w:position w:val="-1"/>
          <w:sz w:val="32"/>
          <w:szCs w:val="32"/>
        </w:rPr>
        <w:t>一、主办单位</w:t>
      </w:r>
    </w:p>
    <w:p w14:paraId="44CD2B65">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68"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7"/>
          <w:sz w:val="32"/>
          <w:szCs w:val="32"/>
        </w:rPr>
        <w:t>黑龙江省学生体育协会</w:t>
      </w:r>
    </w:p>
    <w:p w14:paraId="5A00FE60">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二、承办单位</w:t>
      </w:r>
    </w:p>
    <w:p w14:paraId="600980D9">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60" w:firstLineChars="200"/>
        <w:jc w:val="both"/>
        <w:textAlignment w:val="baseline"/>
        <w:outlineLvl w:val="9"/>
        <w:rPr>
          <w:rFonts w:hint="eastAsia" w:ascii="仿宋_GB2312" w:hAnsi="仿宋_GB2312" w:eastAsia="仿宋_GB2312" w:cs="仿宋_GB2312"/>
          <w:b w:val="0"/>
          <w:bCs w:val="0"/>
          <w:spacing w:val="5"/>
          <w:sz w:val="32"/>
          <w:szCs w:val="32"/>
          <w:highlight w:val="yellow"/>
          <w:lang w:val="en-US" w:eastAsia="zh-CN"/>
        </w:rPr>
      </w:pPr>
      <w:r>
        <w:rPr>
          <w:rFonts w:hint="eastAsia" w:ascii="仿宋_GB2312" w:hAnsi="仿宋_GB2312" w:eastAsia="仿宋_GB2312" w:cs="仿宋_GB2312"/>
          <w:b w:val="0"/>
          <w:bCs w:val="0"/>
          <w:spacing w:val="5"/>
          <w:sz w:val="32"/>
          <w:szCs w:val="32"/>
          <w:highlight w:val="none"/>
          <w:lang w:val="en-US" w:eastAsia="zh-CN"/>
        </w:rPr>
        <w:t>哈尔滨SL篮球公园</w:t>
      </w:r>
    </w:p>
    <w:p w14:paraId="3D39C593">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三、协办单位</w:t>
      </w:r>
    </w:p>
    <w:p w14:paraId="21CF3443">
      <w:pPr>
        <w:pStyle w:val="3"/>
        <w:keepNext w:val="0"/>
        <w:keepLines w:val="0"/>
        <w:pageBreakBefore w:val="0"/>
        <w:widowControl w:val="0"/>
        <w:kinsoku/>
        <w:wordWrap/>
        <w:overflowPunct/>
        <w:topLinePunct w:val="0"/>
        <w:autoSpaceDE w:val="0"/>
        <w:autoSpaceDN w:val="0"/>
        <w:bidi w:val="0"/>
        <w:adjustRightInd w:val="0"/>
        <w:snapToGrid w:val="0"/>
        <w:spacing w:line="560" w:lineRule="exact"/>
        <w:ind w:left="0" w:right="0" w:firstLine="672" w:firstLineChars="200"/>
        <w:jc w:val="both"/>
        <w:textAlignment w:val="baseline"/>
        <w:outlineLvl w:val="9"/>
        <w:rPr>
          <w:rFonts w:hint="eastAsia" w:ascii="仿宋_GB2312" w:hAnsi="仿宋_GB2312" w:eastAsia="仿宋_GB2312" w:cs="仿宋_GB2312"/>
          <w:b w:val="0"/>
          <w:bCs w:val="0"/>
          <w:spacing w:val="4"/>
          <w:sz w:val="32"/>
          <w:szCs w:val="32"/>
        </w:rPr>
      </w:pPr>
      <w:r>
        <w:rPr>
          <w:rFonts w:hint="eastAsia" w:ascii="仿宋_GB2312" w:hAnsi="仿宋_GB2312" w:eastAsia="仿宋_GB2312" w:cs="仿宋_GB2312"/>
          <w:b w:val="0"/>
          <w:bCs w:val="0"/>
          <w:spacing w:val="8"/>
          <w:sz w:val="32"/>
          <w:szCs w:val="32"/>
          <w:lang w:val="en-US" w:eastAsia="zh-CN"/>
        </w:rPr>
        <w:t>黑龙江省学生体育协会手球分</w:t>
      </w:r>
      <w:r>
        <w:rPr>
          <w:rFonts w:hint="eastAsia" w:ascii="仿宋_GB2312" w:hAnsi="仿宋_GB2312" w:eastAsia="仿宋_GB2312" w:cs="仿宋_GB2312"/>
          <w:b w:val="0"/>
          <w:bCs w:val="0"/>
          <w:spacing w:val="8"/>
          <w:sz w:val="32"/>
          <w:szCs w:val="32"/>
        </w:rPr>
        <w:t>会</w:t>
      </w:r>
    </w:p>
    <w:p w14:paraId="4A71B4C5">
      <w:pPr>
        <w:pStyle w:val="3"/>
        <w:keepNext w:val="0"/>
        <w:keepLines w:val="0"/>
        <w:pageBreakBefore w:val="0"/>
        <w:widowControl w:val="0"/>
        <w:kinsoku/>
        <w:wordWrap/>
        <w:overflowPunct/>
        <w:topLinePunct w:val="0"/>
        <w:autoSpaceDE w:val="0"/>
        <w:autoSpaceDN w:val="0"/>
        <w:bidi w:val="0"/>
        <w:adjustRightInd w:val="0"/>
        <w:snapToGrid w:val="0"/>
        <w:spacing w:line="560" w:lineRule="exact"/>
        <w:ind w:left="0" w:right="0" w:firstLine="668"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7"/>
          <w:sz w:val="32"/>
          <w:szCs w:val="32"/>
        </w:rPr>
        <w:t>黑龙江省手球协会</w:t>
      </w:r>
    </w:p>
    <w:p w14:paraId="65E40F58">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四</w:t>
      </w:r>
      <w:r>
        <w:rPr>
          <w:rFonts w:hint="eastAsia" w:ascii="黑体" w:hAnsi="黑体" w:eastAsia="黑体" w:cs="黑体"/>
          <w:b w:val="0"/>
          <w:bCs w:val="0"/>
          <w:spacing w:val="1"/>
          <w:position w:val="-1"/>
          <w:sz w:val="32"/>
          <w:szCs w:val="32"/>
          <w:lang w:eastAsia="zh-CN"/>
        </w:rPr>
        <w:t>、</w:t>
      </w:r>
      <w:r>
        <w:rPr>
          <w:rFonts w:hint="eastAsia" w:ascii="黑体" w:hAnsi="黑体" w:eastAsia="黑体" w:cs="黑体"/>
          <w:b w:val="0"/>
          <w:bCs w:val="0"/>
          <w:spacing w:val="1"/>
          <w:position w:val="-1"/>
          <w:sz w:val="32"/>
          <w:szCs w:val="32"/>
          <w:lang w:val="en-US"/>
        </w:rPr>
        <w:t>报到时间、</w:t>
      </w:r>
      <w:r>
        <w:rPr>
          <w:rFonts w:hint="eastAsia" w:ascii="黑体" w:hAnsi="黑体" w:eastAsia="黑体" w:cs="黑体"/>
          <w:b w:val="0"/>
          <w:bCs w:val="0"/>
          <w:spacing w:val="1"/>
          <w:position w:val="-1"/>
          <w:sz w:val="32"/>
          <w:szCs w:val="32"/>
        </w:rPr>
        <w:t>比赛日期及比赛地点</w:t>
      </w:r>
    </w:p>
    <w:p w14:paraId="0D6B334E">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8"/>
          <w:sz w:val="32"/>
          <w:szCs w:val="32"/>
          <w:lang w:val="en-US" w:eastAsia="zh-CN"/>
        </w:rPr>
      </w:pPr>
      <w:r>
        <w:rPr>
          <w:rFonts w:hint="eastAsia" w:ascii="楷体_GB2312" w:hAnsi="楷体_GB2312" w:eastAsia="楷体_GB2312" w:cs="楷体_GB2312"/>
          <w:b w:val="0"/>
          <w:bCs w:val="0"/>
          <w:w w:val="100"/>
          <w:kern w:val="2"/>
          <w:sz w:val="32"/>
          <w:szCs w:val="32"/>
          <w:u w:val="none" w:color="auto"/>
          <w:lang w:val="en-US" w:eastAsia="zh-CN"/>
        </w:rPr>
        <w:t>（一）报到时间：</w:t>
      </w:r>
      <w:r>
        <w:rPr>
          <w:rFonts w:hint="eastAsia" w:ascii="Times New Roman" w:hAnsi="Times New Roman" w:eastAsia="楷体" w:cs="楷体"/>
          <w:b w:val="0"/>
          <w:bCs w:val="0"/>
          <w:w w:val="100"/>
          <w:kern w:val="2"/>
          <w:sz w:val="32"/>
          <w:szCs w:val="32"/>
          <w:u w:val="none" w:color="auto"/>
          <w:lang w:val="en-US" w:eastAsia="zh-CN"/>
        </w:rPr>
        <w:t>2026</w:t>
      </w:r>
      <w:r>
        <w:rPr>
          <w:rFonts w:hint="eastAsia" w:ascii="仿宋_GB2312" w:hAnsi="仿宋_GB2312" w:eastAsia="仿宋_GB2312" w:cs="仿宋_GB2312"/>
          <w:b w:val="0"/>
          <w:bCs w:val="0"/>
          <w:w w:val="100"/>
          <w:kern w:val="2"/>
          <w:sz w:val="32"/>
          <w:szCs w:val="32"/>
          <w:u w:val="none" w:color="auto"/>
          <w:lang w:val="en-US" w:eastAsia="zh-CN"/>
        </w:rPr>
        <w:t>年</w:t>
      </w:r>
      <w:r>
        <w:rPr>
          <w:rFonts w:hint="eastAsia" w:ascii="Times New Roman" w:hAnsi="Times New Roman" w:eastAsia="楷体" w:cs="楷体"/>
          <w:b w:val="0"/>
          <w:bCs w:val="0"/>
          <w:w w:val="100"/>
          <w:kern w:val="2"/>
          <w:sz w:val="32"/>
          <w:szCs w:val="32"/>
          <w:u w:val="none" w:color="auto"/>
          <w:lang w:val="en-US" w:eastAsia="zh-CN"/>
        </w:rPr>
        <w:t>4</w:t>
      </w:r>
      <w:r>
        <w:rPr>
          <w:rFonts w:hint="eastAsia" w:ascii="仿宋_GB2312" w:hAnsi="仿宋_GB2312" w:eastAsia="仿宋_GB2312" w:cs="仿宋_GB2312"/>
          <w:b w:val="0"/>
          <w:bCs w:val="0"/>
          <w:spacing w:val="8"/>
          <w:sz w:val="32"/>
          <w:szCs w:val="32"/>
          <w:lang w:val="en-US" w:eastAsia="zh-CN"/>
        </w:rPr>
        <w:t>月</w:t>
      </w:r>
      <w:r>
        <w:rPr>
          <w:rFonts w:hint="eastAsia" w:ascii="Times New Roman" w:hAnsi="Times New Roman" w:eastAsia="楷体" w:cs="楷体"/>
          <w:b w:val="0"/>
          <w:bCs w:val="0"/>
          <w:w w:val="100"/>
          <w:kern w:val="2"/>
          <w:sz w:val="32"/>
          <w:szCs w:val="32"/>
          <w:u w:val="none" w:color="auto"/>
          <w:lang w:val="en-US" w:eastAsia="zh-CN"/>
        </w:rPr>
        <w:t>30</w:t>
      </w:r>
      <w:r>
        <w:rPr>
          <w:rFonts w:hint="eastAsia" w:ascii="仿宋_GB2312" w:hAnsi="仿宋_GB2312" w:eastAsia="仿宋_GB2312" w:cs="仿宋_GB2312"/>
          <w:b w:val="0"/>
          <w:bCs w:val="0"/>
          <w:spacing w:val="8"/>
          <w:sz w:val="32"/>
          <w:szCs w:val="32"/>
          <w:lang w:val="en-US" w:eastAsia="zh-CN"/>
        </w:rPr>
        <w:t>日</w:t>
      </w:r>
    </w:p>
    <w:p w14:paraId="3AA49146">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default" w:ascii="仿宋_GB2312" w:hAnsi="仿宋_GB2312" w:eastAsia="仿宋_GB2312" w:cs="仿宋_GB2312"/>
          <w:b w:val="0"/>
          <w:bCs w:val="0"/>
          <w:spacing w:val="8"/>
          <w:sz w:val="32"/>
          <w:szCs w:val="32"/>
          <w:lang w:val="en-US" w:eastAsia="zh-CN"/>
        </w:rPr>
      </w:pPr>
      <w:r>
        <w:rPr>
          <w:rFonts w:hint="eastAsia" w:ascii="楷体_GB2312" w:hAnsi="楷体_GB2312" w:eastAsia="楷体_GB2312" w:cs="楷体_GB2312"/>
          <w:b w:val="0"/>
          <w:bCs w:val="0"/>
          <w:w w:val="100"/>
          <w:kern w:val="2"/>
          <w:sz w:val="32"/>
          <w:szCs w:val="32"/>
          <w:u w:val="none" w:color="auto"/>
          <w:lang w:val="en-US" w:eastAsia="zh-CN"/>
        </w:rPr>
        <w:t>（二）比赛时间：</w:t>
      </w:r>
      <w:r>
        <w:rPr>
          <w:rFonts w:hint="eastAsia" w:ascii="Times New Roman" w:hAnsi="Times New Roman" w:eastAsia="楷体" w:cs="楷体"/>
          <w:b w:val="0"/>
          <w:bCs w:val="0"/>
          <w:w w:val="100"/>
          <w:kern w:val="2"/>
          <w:sz w:val="32"/>
          <w:szCs w:val="32"/>
          <w:u w:val="none" w:color="auto"/>
          <w:lang w:val="en-US" w:eastAsia="zh-CN"/>
        </w:rPr>
        <w:t>2026</w:t>
      </w:r>
      <w:r>
        <w:rPr>
          <w:rFonts w:hint="eastAsia" w:ascii="仿宋_GB2312" w:hAnsi="仿宋_GB2312" w:eastAsia="仿宋_GB2312" w:cs="仿宋_GB2312"/>
          <w:b w:val="0"/>
          <w:bCs w:val="0"/>
          <w:w w:val="100"/>
          <w:kern w:val="2"/>
          <w:sz w:val="32"/>
          <w:szCs w:val="32"/>
          <w:u w:val="none" w:color="auto"/>
          <w:lang w:val="en-US" w:eastAsia="zh-CN"/>
        </w:rPr>
        <w:t>年</w:t>
      </w:r>
      <w:r>
        <w:rPr>
          <w:rFonts w:hint="eastAsia" w:ascii="Times New Roman" w:hAnsi="Times New Roman" w:eastAsia="楷体" w:cs="楷体"/>
          <w:b w:val="0"/>
          <w:bCs w:val="0"/>
          <w:w w:val="100"/>
          <w:kern w:val="2"/>
          <w:sz w:val="32"/>
          <w:szCs w:val="32"/>
          <w:u w:val="none" w:color="auto"/>
          <w:lang w:val="en-US" w:eastAsia="zh-CN"/>
        </w:rPr>
        <w:t>5</w:t>
      </w:r>
      <w:r>
        <w:rPr>
          <w:rFonts w:hint="eastAsia" w:ascii="仿宋_GB2312" w:hAnsi="仿宋_GB2312" w:eastAsia="仿宋_GB2312" w:cs="仿宋_GB2312"/>
          <w:b w:val="0"/>
          <w:bCs w:val="0"/>
          <w:spacing w:val="8"/>
          <w:sz w:val="32"/>
          <w:szCs w:val="32"/>
          <w:lang w:val="en-US" w:eastAsia="zh-CN"/>
        </w:rPr>
        <w:t>月</w:t>
      </w:r>
      <w:r>
        <w:rPr>
          <w:rFonts w:hint="eastAsia" w:ascii="Times New Roman" w:hAnsi="Times New Roman" w:eastAsia="楷体" w:cs="楷体"/>
          <w:b w:val="0"/>
          <w:bCs w:val="0"/>
          <w:w w:val="100"/>
          <w:kern w:val="2"/>
          <w:sz w:val="32"/>
          <w:szCs w:val="32"/>
          <w:u w:val="none" w:color="auto"/>
          <w:lang w:val="en-US" w:eastAsia="zh-CN"/>
        </w:rPr>
        <w:t>1</w:t>
      </w:r>
      <w:r>
        <w:rPr>
          <w:rFonts w:hint="eastAsia" w:ascii="仿宋_GB2312" w:hAnsi="仿宋_GB2312" w:eastAsia="仿宋_GB2312" w:cs="仿宋_GB2312"/>
          <w:b w:val="0"/>
          <w:bCs w:val="0"/>
          <w:spacing w:val="8"/>
          <w:sz w:val="32"/>
          <w:szCs w:val="32"/>
          <w:lang w:val="en-US" w:eastAsia="zh-CN"/>
        </w:rPr>
        <w:t>日—</w:t>
      </w:r>
      <w:r>
        <w:rPr>
          <w:rFonts w:hint="eastAsia" w:ascii="Times New Roman" w:hAnsi="Times New Roman" w:eastAsia="楷体" w:cs="楷体"/>
          <w:b w:val="0"/>
          <w:bCs w:val="0"/>
          <w:w w:val="100"/>
          <w:kern w:val="2"/>
          <w:sz w:val="32"/>
          <w:szCs w:val="32"/>
          <w:u w:val="none" w:color="auto"/>
          <w:lang w:val="en-US" w:eastAsia="zh-CN"/>
        </w:rPr>
        <w:t>5</w:t>
      </w:r>
      <w:r>
        <w:rPr>
          <w:rFonts w:hint="eastAsia" w:ascii="仿宋_GB2312" w:hAnsi="仿宋_GB2312" w:eastAsia="仿宋_GB2312" w:cs="仿宋_GB2312"/>
          <w:b w:val="0"/>
          <w:bCs w:val="0"/>
          <w:spacing w:val="8"/>
          <w:sz w:val="32"/>
          <w:szCs w:val="32"/>
          <w:lang w:val="en-US" w:eastAsia="zh-CN"/>
        </w:rPr>
        <w:t>月</w:t>
      </w:r>
      <w:r>
        <w:rPr>
          <w:rFonts w:hint="eastAsia" w:ascii="Times New Roman" w:hAnsi="Times New Roman" w:eastAsia="楷体" w:cs="楷体"/>
          <w:b w:val="0"/>
          <w:bCs w:val="0"/>
          <w:w w:val="100"/>
          <w:kern w:val="2"/>
          <w:sz w:val="32"/>
          <w:szCs w:val="32"/>
          <w:u w:val="none" w:color="auto"/>
          <w:lang w:val="en-US" w:eastAsia="zh-CN"/>
        </w:rPr>
        <w:t>5</w:t>
      </w:r>
      <w:r>
        <w:rPr>
          <w:rFonts w:hint="eastAsia" w:ascii="仿宋_GB2312" w:hAnsi="仿宋_GB2312" w:eastAsia="仿宋_GB2312" w:cs="仿宋_GB2312"/>
          <w:b w:val="0"/>
          <w:bCs w:val="0"/>
          <w:spacing w:val="8"/>
          <w:sz w:val="32"/>
          <w:szCs w:val="32"/>
          <w:lang w:val="en-US" w:eastAsia="zh-CN"/>
        </w:rPr>
        <w:t>日</w:t>
      </w:r>
    </w:p>
    <w:p w14:paraId="0DF8CEFF">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5"/>
          <w:sz w:val="32"/>
          <w:szCs w:val="32"/>
          <w:highlight w:val="none"/>
          <w:lang w:val="en-US" w:eastAsia="zh-CN"/>
        </w:rPr>
      </w:pPr>
      <w:r>
        <w:rPr>
          <w:rFonts w:hint="eastAsia" w:ascii="楷体_GB2312" w:hAnsi="楷体_GB2312" w:eastAsia="楷体_GB2312" w:cs="楷体_GB2312"/>
          <w:b w:val="0"/>
          <w:bCs w:val="0"/>
          <w:w w:val="100"/>
          <w:kern w:val="2"/>
          <w:sz w:val="32"/>
          <w:szCs w:val="32"/>
          <w:u w:val="none" w:color="auto"/>
          <w:lang w:val="en-US" w:eastAsia="zh-CN"/>
        </w:rPr>
        <w:t>（三）比赛地点：</w:t>
      </w:r>
      <w:r>
        <w:rPr>
          <w:rFonts w:hint="eastAsia" w:ascii="仿宋_GB2312" w:hAnsi="仿宋_GB2312" w:eastAsia="仿宋_GB2312" w:cs="仿宋_GB2312"/>
          <w:b w:val="0"/>
          <w:bCs w:val="0"/>
          <w:spacing w:val="5"/>
          <w:sz w:val="32"/>
          <w:szCs w:val="32"/>
          <w:highlight w:val="none"/>
          <w:lang w:val="en-US" w:eastAsia="zh-CN"/>
        </w:rPr>
        <w:t>哈尔滨SL篮球公园</w:t>
      </w:r>
    </w:p>
    <w:p w14:paraId="2EECD2C7">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8"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2"/>
          <w:position w:val="-1"/>
          <w:sz w:val="32"/>
          <w:szCs w:val="32"/>
        </w:rPr>
        <w:t>五</w:t>
      </w:r>
      <w:r>
        <w:rPr>
          <w:rFonts w:hint="eastAsia" w:ascii="黑体" w:hAnsi="黑体" w:eastAsia="黑体" w:cs="黑体"/>
          <w:b w:val="0"/>
          <w:bCs w:val="0"/>
          <w:spacing w:val="-54"/>
          <w:position w:val="-1"/>
          <w:sz w:val="32"/>
          <w:szCs w:val="32"/>
          <w:lang w:eastAsia="zh-CN"/>
        </w:rPr>
        <w:t>、</w:t>
      </w:r>
      <w:r>
        <w:rPr>
          <w:rFonts w:hint="eastAsia" w:ascii="黑体" w:hAnsi="黑体" w:eastAsia="黑体" w:cs="黑体"/>
          <w:b w:val="0"/>
          <w:bCs w:val="0"/>
          <w:spacing w:val="1"/>
          <w:position w:val="-1"/>
          <w:sz w:val="32"/>
          <w:szCs w:val="32"/>
        </w:rPr>
        <w:t>竞赛分组及项目</w:t>
      </w:r>
    </w:p>
    <w:p w14:paraId="0318CCC3">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楷体_GB2312" w:hAnsi="楷体_GB2312" w:eastAsia="楷体_GB2312" w:cs="楷体_GB2312"/>
          <w:b w:val="0"/>
          <w:bCs w:val="0"/>
          <w:w w:val="100"/>
          <w:kern w:val="2"/>
          <w:sz w:val="32"/>
          <w:szCs w:val="32"/>
          <w:u w:val="none" w:color="auto"/>
          <w:lang w:val="en-US" w:eastAsia="zh-CN"/>
        </w:rPr>
      </w:pPr>
      <w:r>
        <w:rPr>
          <w:rFonts w:hint="eastAsia" w:ascii="楷体_GB2312" w:hAnsi="楷体_GB2312" w:eastAsia="楷体_GB2312" w:cs="楷体_GB2312"/>
          <w:b w:val="0"/>
          <w:bCs w:val="0"/>
          <w:w w:val="100"/>
          <w:kern w:val="2"/>
          <w:sz w:val="32"/>
          <w:szCs w:val="32"/>
          <w:u w:val="none" w:color="auto"/>
          <w:lang w:val="en-US" w:eastAsia="zh-CN"/>
        </w:rPr>
        <w:t>（一）竞赛分组</w:t>
      </w:r>
    </w:p>
    <w:p w14:paraId="5E10365C">
      <w:pPr>
        <w:pStyle w:val="3"/>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60" w:lineRule="exact"/>
        <w:ind w:left="0" w:right="0"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1.</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大学甲组：普通本科院校学生</w:t>
      </w:r>
    </w:p>
    <w:p w14:paraId="7B4B5D09">
      <w:pPr>
        <w:pStyle w:val="3"/>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60" w:lineRule="exact"/>
        <w:ind w:left="0" w:right="0"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2.</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大学乙组：体育院校学生</w:t>
      </w:r>
    </w:p>
    <w:p w14:paraId="5D2FDFF2">
      <w:pPr>
        <w:pStyle w:val="3"/>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60" w:lineRule="exact"/>
        <w:ind w:left="0" w:right="0"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3.</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大学丙组：高职高专院校学生</w:t>
      </w:r>
    </w:p>
    <w:p w14:paraId="26047C5B">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28" w:firstLineChars="200"/>
        <w:jc w:val="both"/>
        <w:textAlignment w:val="baseline"/>
        <w:outlineLvl w:val="9"/>
        <w:rPr>
          <w:rFonts w:hint="eastAsia" w:ascii="楷体_GB2312" w:hAnsi="楷体_GB2312" w:eastAsia="楷体_GB2312" w:cs="楷体_GB2312"/>
          <w:b w:val="0"/>
          <w:bCs w:val="0"/>
          <w:spacing w:val="-3"/>
          <w:sz w:val="32"/>
          <w:szCs w:val="32"/>
        </w:rPr>
      </w:pPr>
      <w:r>
        <w:rPr>
          <w:rFonts w:hint="eastAsia" w:ascii="楷体_GB2312" w:hAnsi="楷体_GB2312" w:eastAsia="楷体_GB2312" w:cs="楷体_GB2312"/>
          <w:b w:val="0"/>
          <w:bCs w:val="0"/>
          <w:spacing w:val="-3"/>
          <w:sz w:val="32"/>
          <w:szCs w:val="32"/>
        </w:rPr>
        <w:t>（二）竞赛项目</w:t>
      </w:r>
    </w:p>
    <w:p w14:paraId="32AF8E76">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68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七人制手球</w:t>
      </w:r>
    </w:p>
    <w:p w14:paraId="2CCBAF67">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68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0"/>
          <w:position w:val="-1"/>
          <w:sz w:val="32"/>
          <w:szCs w:val="32"/>
          <w:lang w:val="en-US" w:eastAsia="zh-CN"/>
        </w:rPr>
        <w:t>六</w:t>
      </w:r>
      <w:r>
        <w:rPr>
          <w:rFonts w:hint="eastAsia" w:ascii="黑体" w:hAnsi="黑体" w:eastAsia="黑体" w:cs="黑体"/>
          <w:b w:val="0"/>
          <w:bCs w:val="0"/>
          <w:spacing w:val="10"/>
          <w:position w:val="-1"/>
          <w:sz w:val="32"/>
          <w:szCs w:val="32"/>
        </w:rPr>
        <w:t>、运动员参赛条件</w:t>
      </w:r>
    </w:p>
    <w:p w14:paraId="4D2B1E0C">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689"/>
        <w:jc w:val="both"/>
        <w:textAlignment w:val="baseline"/>
        <w:outlineLvl w:val="9"/>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pacing w:val="-2"/>
          <w:sz w:val="32"/>
          <w:szCs w:val="32"/>
        </w:rPr>
        <w:t>（一）基本条件</w:t>
      </w:r>
    </w:p>
    <w:p w14:paraId="44AA23FE">
      <w:pPr>
        <w:pStyle w:val="3"/>
        <w:keepNext w:val="0"/>
        <w:keepLines w:val="0"/>
        <w:pageBreakBefore w:val="0"/>
        <w:widowControl w:val="0"/>
        <w:kinsoku/>
        <w:wordWrap/>
        <w:overflowPunct/>
        <w:topLinePunct/>
        <w:autoSpaceDE w:val="0"/>
        <w:autoSpaceDN w:val="0"/>
        <w:bidi w:val="0"/>
        <w:adjustRightInd w:val="0"/>
        <w:snapToGrid w:val="0"/>
        <w:spacing w:line="560" w:lineRule="exact"/>
        <w:ind w:right="152" w:firstLine="663"/>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
          <w:sz w:val="32"/>
          <w:szCs w:val="32"/>
        </w:rPr>
        <w:t>1</w:t>
      </w:r>
      <w:r>
        <w:rPr>
          <w:rFonts w:hint="eastAsia" w:ascii="仿宋_GB2312" w:hAnsi="仿宋_GB2312" w:eastAsia="仿宋_GB2312" w:cs="仿宋_GB2312"/>
          <w:b w:val="0"/>
          <w:bCs w:val="0"/>
          <w:spacing w:val="2"/>
          <w:sz w:val="32"/>
          <w:szCs w:val="32"/>
          <w:lang w:eastAsia="zh-CN"/>
        </w:rPr>
        <w:t>.</w:t>
      </w:r>
      <w:r>
        <w:rPr>
          <w:rFonts w:hint="eastAsia" w:ascii="仿宋_GB2312" w:hAnsi="仿宋_GB2312" w:eastAsia="仿宋_GB2312" w:cs="仿宋_GB2312"/>
          <w:b w:val="0"/>
          <w:bCs w:val="0"/>
          <w:spacing w:val="2"/>
          <w:sz w:val="32"/>
          <w:szCs w:val="32"/>
        </w:rPr>
        <w:t>报名参加本届大学生手球锦标赛的运动员，必须是按照教</w:t>
      </w:r>
      <w:r>
        <w:rPr>
          <w:rFonts w:hint="eastAsia" w:ascii="仿宋_GB2312" w:hAnsi="仿宋_GB2312" w:eastAsia="仿宋_GB2312" w:cs="仿宋_GB2312"/>
          <w:b w:val="0"/>
          <w:bCs w:val="0"/>
          <w:spacing w:val="5"/>
          <w:sz w:val="32"/>
          <w:szCs w:val="32"/>
        </w:rPr>
        <w:t>育部关于全国高等院校统一招生考试录取有关规定、经考生所在地高等院校招生委员会审核录取，并有正式学籍的全日制本、专</w:t>
      </w:r>
      <w:r>
        <w:rPr>
          <w:rFonts w:hint="eastAsia" w:ascii="仿宋_GB2312" w:hAnsi="仿宋_GB2312" w:eastAsia="仿宋_GB2312" w:cs="仿宋_GB2312"/>
          <w:b w:val="0"/>
          <w:bCs w:val="0"/>
          <w:spacing w:val="7"/>
          <w:sz w:val="32"/>
          <w:szCs w:val="32"/>
        </w:rPr>
        <w:t>科大学生或研究生。</w:t>
      </w:r>
    </w:p>
    <w:p w14:paraId="5C722CC0">
      <w:pPr>
        <w:pStyle w:val="3"/>
        <w:keepNext w:val="0"/>
        <w:keepLines w:val="0"/>
        <w:pageBreakBefore w:val="0"/>
        <w:widowControl w:val="0"/>
        <w:kinsoku/>
        <w:wordWrap/>
        <w:overflowPunct/>
        <w:topLinePunct/>
        <w:autoSpaceDE w:val="0"/>
        <w:autoSpaceDN w:val="0"/>
        <w:bidi w:val="0"/>
        <w:adjustRightInd w:val="0"/>
        <w:snapToGrid w:val="0"/>
        <w:spacing w:line="560" w:lineRule="exact"/>
        <w:ind w:right="152" w:firstLine="646"/>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rPr>
        <w:t>2.参赛运动员需思想进步、热爱学习，遵守运动员守则，经</w:t>
      </w:r>
      <w:r>
        <w:rPr>
          <w:rFonts w:hint="eastAsia" w:ascii="仿宋_GB2312" w:hAnsi="仿宋_GB2312" w:eastAsia="仿宋_GB2312" w:cs="仿宋_GB2312"/>
          <w:b w:val="0"/>
          <w:bCs w:val="0"/>
          <w:spacing w:val="5"/>
          <w:sz w:val="32"/>
          <w:szCs w:val="32"/>
        </w:rPr>
        <w:t>医院检查证明身体健康、适合参加体育运动并投保人身意外伤害</w:t>
      </w:r>
      <w:r>
        <w:rPr>
          <w:rFonts w:hint="eastAsia" w:ascii="仿宋_GB2312" w:hAnsi="仿宋_GB2312" w:eastAsia="仿宋_GB2312" w:cs="仿宋_GB2312"/>
          <w:b w:val="0"/>
          <w:bCs w:val="0"/>
          <w:spacing w:val="3"/>
          <w:sz w:val="32"/>
          <w:szCs w:val="32"/>
        </w:rPr>
        <w:t>保险。</w:t>
      </w:r>
    </w:p>
    <w:p w14:paraId="6AC9CD9B">
      <w:pPr>
        <w:pStyle w:val="3"/>
        <w:keepNext w:val="0"/>
        <w:keepLines w:val="0"/>
        <w:pageBreakBefore w:val="0"/>
        <w:widowControl w:val="0"/>
        <w:kinsoku/>
        <w:wordWrap/>
        <w:overflowPunct/>
        <w:topLinePunct/>
        <w:autoSpaceDE w:val="0"/>
        <w:autoSpaceDN w:val="0"/>
        <w:bidi w:val="0"/>
        <w:adjustRightInd w:val="0"/>
        <w:snapToGrid w:val="0"/>
        <w:spacing w:line="560" w:lineRule="exact"/>
        <w:ind w:left="6" w:right="151" w:firstLine="639"/>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rPr>
        <w:t>3.凡属进修班、干训班、专修班、短训班、培训班、代培班</w:t>
      </w:r>
      <w:r>
        <w:rPr>
          <w:rFonts w:hint="eastAsia" w:ascii="仿宋_GB2312" w:hAnsi="仿宋_GB2312" w:eastAsia="仿宋_GB2312" w:cs="仿宋_GB2312"/>
          <w:b w:val="0"/>
          <w:bCs w:val="0"/>
          <w:spacing w:val="4"/>
          <w:sz w:val="32"/>
          <w:szCs w:val="32"/>
        </w:rPr>
        <w:t>和电视大学、函授大学、夜大学、职工大学、自</w:t>
      </w:r>
      <w:r>
        <w:rPr>
          <w:rFonts w:hint="eastAsia" w:ascii="仿宋_GB2312" w:hAnsi="仿宋_GB2312" w:eastAsia="仿宋_GB2312" w:cs="仿宋_GB2312"/>
          <w:b w:val="0"/>
          <w:bCs w:val="0"/>
          <w:spacing w:val="3"/>
          <w:sz w:val="32"/>
          <w:szCs w:val="32"/>
        </w:rPr>
        <w:t>修大学、体育运</w:t>
      </w:r>
      <w:r>
        <w:rPr>
          <w:rFonts w:hint="eastAsia" w:ascii="仿宋_GB2312" w:hAnsi="仿宋_GB2312" w:eastAsia="仿宋_GB2312" w:cs="仿宋_GB2312"/>
          <w:b w:val="0"/>
          <w:bCs w:val="0"/>
          <w:spacing w:val="5"/>
          <w:sz w:val="32"/>
          <w:szCs w:val="32"/>
        </w:rPr>
        <w:t>动技术学院等所有列入成人高等教育系列的学生，均不得参加本</w:t>
      </w:r>
      <w:r>
        <w:rPr>
          <w:rFonts w:hint="eastAsia" w:ascii="仿宋_GB2312" w:hAnsi="仿宋_GB2312" w:eastAsia="仿宋_GB2312" w:cs="仿宋_GB2312"/>
          <w:b w:val="0"/>
          <w:bCs w:val="0"/>
          <w:spacing w:val="3"/>
          <w:sz w:val="32"/>
          <w:szCs w:val="32"/>
        </w:rPr>
        <w:t>次比赛。</w:t>
      </w:r>
    </w:p>
    <w:p w14:paraId="53B3CA3E">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firstLine="632" w:firstLineChars="200"/>
        <w:jc w:val="both"/>
        <w:textAlignment w:val="baseline"/>
        <w:outlineLvl w:val="9"/>
        <w:rPr>
          <w:rFonts w:hint="eastAsia" w:ascii="楷体_GB2312" w:hAnsi="楷体_GB2312" w:eastAsia="楷体_GB2312" w:cs="楷体_GB2312"/>
          <w:b w:val="0"/>
          <w:bCs w:val="0"/>
          <w:spacing w:val="-2"/>
          <w:sz w:val="32"/>
          <w:szCs w:val="32"/>
        </w:rPr>
      </w:pPr>
      <w:r>
        <w:rPr>
          <w:rFonts w:hint="eastAsia" w:ascii="楷体_GB2312" w:hAnsi="楷体_GB2312" w:eastAsia="楷体_GB2312" w:cs="楷体_GB2312"/>
          <w:b w:val="0"/>
          <w:bCs w:val="0"/>
          <w:spacing w:val="-2"/>
          <w:sz w:val="32"/>
          <w:szCs w:val="32"/>
        </w:rPr>
        <w:t>（二）大学甲组报名参赛资格</w:t>
      </w:r>
    </w:p>
    <w:p w14:paraId="189D485C">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3" w:right="145" w:firstLine="64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符合全国高等院校报考条件，经全国高等院校统一招生考试</w:t>
      </w:r>
      <w:r>
        <w:rPr>
          <w:rFonts w:hint="eastAsia" w:ascii="仿宋_GB2312" w:hAnsi="仿宋_GB2312" w:eastAsia="仿宋_GB2312" w:cs="仿宋_GB2312"/>
          <w:b w:val="0"/>
          <w:bCs w:val="0"/>
          <w:spacing w:val="5"/>
          <w:sz w:val="32"/>
          <w:szCs w:val="32"/>
        </w:rPr>
        <w:t>并符合教育部制定的有关招生录取政策，被正式录取的普通高等院校本科生、研究生、体育院校中非体育类考生。大学学段曾是体育院校学生（包括体育教育、运动训练及参加体育术科加试的其他专业）、高水平运动队建设学校的高水平运动员不得参加本组别比赛。</w:t>
      </w:r>
    </w:p>
    <w:p w14:paraId="273D8A88">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689"/>
        <w:jc w:val="both"/>
        <w:textAlignment w:val="baseline"/>
        <w:outlineLvl w:val="9"/>
        <w:rPr>
          <w:rFonts w:hint="eastAsia" w:ascii="楷体_GB2312" w:hAnsi="楷体_GB2312" w:eastAsia="楷体_GB2312" w:cs="楷体_GB2312"/>
          <w:b w:val="0"/>
          <w:bCs w:val="0"/>
          <w:spacing w:val="-2"/>
          <w:sz w:val="32"/>
          <w:szCs w:val="32"/>
        </w:rPr>
      </w:pPr>
      <w:r>
        <w:rPr>
          <w:rFonts w:hint="eastAsia" w:ascii="楷体_GB2312" w:hAnsi="楷体_GB2312" w:eastAsia="楷体_GB2312" w:cs="楷体_GB2312"/>
          <w:b w:val="0"/>
          <w:bCs w:val="0"/>
          <w:spacing w:val="-2"/>
          <w:sz w:val="32"/>
          <w:szCs w:val="32"/>
        </w:rPr>
        <w:t>（三）大学乙组报名参赛资格</w:t>
      </w:r>
    </w:p>
    <w:p w14:paraId="73BE12AA">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5"/>
          <w:sz w:val="32"/>
          <w:szCs w:val="32"/>
        </w:rPr>
        <w:t>体育院系学生（包括体育教育、运动训练专业</w:t>
      </w:r>
      <w:r>
        <w:rPr>
          <w:rFonts w:hint="eastAsia" w:ascii="仿宋_GB2312" w:hAnsi="仿宋_GB2312" w:eastAsia="仿宋_GB2312" w:cs="仿宋_GB2312"/>
          <w:b w:val="0"/>
          <w:bCs w:val="0"/>
          <w:spacing w:val="4"/>
          <w:sz w:val="32"/>
          <w:szCs w:val="32"/>
        </w:rPr>
        <w:t>及参加体育术科加试的其他专业，高职高专院校体育专业学生）、各高水平运</w:t>
      </w:r>
      <w:r>
        <w:rPr>
          <w:rFonts w:hint="eastAsia" w:ascii="仿宋_GB2312" w:hAnsi="仿宋_GB2312" w:eastAsia="仿宋_GB2312" w:cs="仿宋_GB2312"/>
          <w:b w:val="0"/>
          <w:bCs w:val="0"/>
          <w:spacing w:val="8"/>
          <w:sz w:val="32"/>
          <w:szCs w:val="32"/>
        </w:rPr>
        <w:t>动队建设学校所招收的高水平运动员。</w:t>
      </w:r>
    </w:p>
    <w:p w14:paraId="5AE1D822">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firstLine="632" w:firstLineChars="200"/>
        <w:jc w:val="both"/>
        <w:textAlignment w:val="baseline"/>
        <w:outlineLvl w:val="9"/>
        <w:rPr>
          <w:rFonts w:hint="eastAsia" w:ascii="楷体_GB2312" w:hAnsi="楷体_GB2312" w:eastAsia="楷体_GB2312" w:cs="楷体_GB2312"/>
          <w:b w:val="0"/>
          <w:bCs w:val="0"/>
          <w:spacing w:val="-2"/>
          <w:sz w:val="32"/>
          <w:szCs w:val="32"/>
        </w:rPr>
      </w:pPr>
      <w:r>
        <w:rPr>
          <w:rFonts w:hint="eastAsia" w:ascii="楷体_GB2312" w:hAnsi="楷体_GB2312" w:eastAsia="楷体_GB2312" w:cs="楷体_GB2312"/>
          <w:b w:val="0"/>
          <w:bCs w:val="0"/>
          <w:spacing w:val="-2"/>
          <w:sz w:val="32"/>
          <w:szCs w:val="32"/>
          <w:lang w:eastAsia="zh-CN"/>
        </w:rPr>
        <w:t>（</w:t>
      </w:r>
      <w:r>
        <w:rPr>
          <w:rFonts w:hint="eastAsia" w:ascii="楷体_GB2312" w:hAnsi="楷体_GB2312" w:eastAsia="楷体_GB2312" w:cs="楷体_GB2312"/>
          <w:b w:val="0"/>
          <w:bCs w:val="0"/>
          <w:spacing w:val="-2"/>
          <w:sz w:val="32"/>
          <w:szCs w:val="32"/>
          <w:lang w:val="en-US" w:eastAsia="zh-CN"/>
        </w:rPr>
        <w:t>四</w:t>
      </w:r>
      <w:r>
        <w:rPr>
          <w:rFonts w:hint="eastAsia" w:ascii="楷体_GB2312" w:hAnsi="楷体_GB2312" w:eastAsia="楷体_GB2312" w:cs="楷体_GB2312"/>
          <w:b w:val="0"/>
          <w:bCs w:val="0"/>
          <w:spacing w:val="-2"/>
          <w:sz w:val="32"/>
          <w:szCs w:val="32"/>
          <w:lang w:eastAsia="zh-CN"/>
        </w:rPr>
        <w:t>）</w:t>
      </w:r>
      <w:r>
        <w:rPr>
          <w:rFonts w:hint="eastAsia" w:ascii="楷体_GB2312" w:hAnsi="楷体_GB2312" w:eastAsia="楷体_GB2312" w:cs="楷体_GB2312"/>
          <w:b w:val="0"/>
          <w:bCs w:val="0"/>
          <w:spacing w:val="-2"/>
          <w:sz w:val="32"/>
          <w:szCs w:val="32"/>
        </w:rPr>
        <w:t xml:space="preserve">大学丙组报名参赛资格 </w:t>
      </w:r>
    </w:p>
    <w:p w14:paraId="79D90BF2">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高职、高专学生。</w:t>
      </w:r>
    </w:p>
    <w:p w14:paraId="31802714">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645"/>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9"/>
          <w:position w:val="-1"/>
          <w:sz w:val="32"/>
          <w:szCs w:val="32"/>
          <w:lang w:val="en-US" w:eastAsia="zh-CN"/>
        </w:rPr>
        <w:t>七</w:t>
      </w:r>
      <w:r>
        <w:rPr>
          <w:rFonts w:hint="eastAsia" w:ascii="黑体" w:hAnsi="黑体" w:eastAsia="黑体" w:cs="黑体"/>
          <w:b w:val="0"/>
          <w:bCs w:val="0"/>
          <w:spacing w:val="9"/>
          <w:position w:val="-1"/>
          <w:sz w:val="32"/>
          <w:szCs w:val="32"/>
        </w:rPr>
        <w:t>、报名办法及校验材料</w:t>
      </w:r>
    </w:p>
    <w:p w14:paraId="004E3EEE">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693"/>
        <w:jc w:val="both"/>
        <w:textAlignment w:val="baseline"/>
        <w:outlineLvl w:val="9"/>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pacing w:val="-2"/>
          <w:sz w:val="32"/>
          <w:szCs w:val="32"/>
        </w:rPr>
        <w:t>（一）报名办法</w:t>
      </w:r>
    </w:p>
    <w:p w14:paraId="7FEB922A">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1</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由院校组织报名，每队可报名领队、教练各1人，运动员16人。</w:t>
      </w:r>
    </w:p>
    <w:p w14:paraId="051FE0E4">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2.参赛运动员必须提供本人入学新生录取名册（带招生办及学校录取章）和第二代身份证</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lang w:val="en-US" w:eastAsia="zh-CN"/>
        </w:rPr>
        <w:t>有效期内</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复印件。</w:t>
      </w:r>
    </w:p>
    <w:p w14:paraId="5FE2350C">
      <w:pPr>
        <w:pStyle w:val="3"/>
        <w:keepNext w:val="0"/>
        <w:keepLines w:val="0"/>
        <w:pageBreakBefore w:val="0"/>
        <w:widowControl w:val="0"/>
        <w:kinsoku w:val="0"/>
        <w:wordWrap/>
        <w:overflowPunct/>
        <w:topLinePunct w:val="0"/>
        <w:autoSpaceDE/>
        <w:autoSpaceDN w:val="0"/>
        <w:bidi w:val="0"/>
        <w:adjustRightInd w:val="0"/>
        <w:snapToGrid w:val="0"/>
        <w:spacing w:line="560" w:lineRule="exact"/>
        <w:ind w:right="113"/>
        <w:jc w:val="left"/>
        <w:textAlignment w:val="baseline"/>
        <w:outlineLvl w:val="9"/>
        <w:rPr>
          <w:rFonts w:hint="eastAsia" w:ascii="仿宋_GB2312" w:hAnsi="仿宋_GB2312" w:eastAsia="仿宋_GB2312" w:cs="仿宋_GB2312"/>
          <w:b w:val="0"/>
          <w:bCs w:val="0"/>
          <w:spacing w:val="5"/>
          <w:sz w:val="32"/>
          <w:szCs w:val="32"/>
          <w:lang w:val="en-US"/>
        </w:rPr>
      </w:pPr>
      <w:r>
        <w:rPr>
          <w:rFonts w:hint="eastAsia" w:ascii="仿宋_GB2312" w:hAnsi="仿宋_GB2312" w:eastAsia="仿宋_GB2312" w:cs="仿宋_GB2312"/>
          <w:b w:val="0"/>
          <w:bCs w:val="0"/>
          <w:spacing w:val="5"/>
          <w:sz w:val="32"/>
          <w:szCs w:val="32"/>
          <w:lang w:val="en-US" w:eastAsia="zh-CN"/>
        </w:rPr>
        <w:t xml:space="preserve">    </w:t>
      </w:r>
      <w:r>
        <w:rPr>
          <w:rFonts w:hint="eastAsia" w:ascii="仿宋_GB2312" w:hAnsi="仿宋_GB2312" w:eastAsia="仿宋_GB2312" w:cs="仿宋_GB2312"/>
          <w:b w:val="0"/>
          <w:bCs w:val="0"/>
          <w:spacing w:val="5"/>
          <w:sz w:val="32"/>
          <w:szCs w:val="32"/>
        </w:rPr>
        <w:t>3.请各参赛队在</w:t>
      </w:r>
      <w:r>
        <w:rPr>
          <w:rFonts w:hint="eastAsia" w:ascii="仿宋_GB2312" w:hAnsi="仿宋_GB2312" w:eastAsia="仿宋_GB2312" w:cs="仿宋_GB2312"/>
          <w:b w:val="0"/>
          <w:bCs w:val="0"/>
          <w:spacing w:val="5"/>
          <w:sz w:val="32"/>
          <w:szCs w:val="32"/>
          <w:lang w:eastAsia="zh-CN"/>
        </w:rPr>
        <w:t>4</w:t>
      </w:r>
      <w:r>
        <w:rPr>
          <w:rFonts w:hint="eastAsia" w:ascii="仿宋_GB2312" w:hAnsi="仿宋_GB2312" w:eastAsia="仿宋_GB2312" w:cs="仿宋_GB2312"/>
          <w:b w:val="0"/>
          <w:bCs w:val="0"/>
          <w:spacing w:val="5"/>
          <w:sz w:val="32"/>
          <w:szCs w:val="32"/>
        </w:rPr>
        <w:t>月</w:t>
      </w:r>
      <w:r>
        <w:rPr>
          <w:rFonts w:hint="eastAsia" w:ascii="仿宋_GB2312" w:hAnsi="仿宋_GB2312" w:eastAsia="仿宋_GB2312" w:cs="仿宋_GB2312"/>
          <w:b w:val="0"/>
          <w:bCs w:val="0"/>
          <w:spacing w:val="5"/>
          <w:sz w:val="32"/>
          <w:szCs w:val="32"/>
          <w:lang w:val="en-US" w:eastAsia="zh-CN"/>
        </w:rPr>
        <w:t>22</w:t>
      </w:r>
      <w:r>
        <w:rPr>
          <w:rFonts w:hint="eastAsia" w:ascii="仿宋_GB2312" w:hAnsi="仿宋_GB2312" w:eastAsia="仿宋_GB2312" w:cs="仿宋_GB2312"/>
          <w:b w:val="0"/>
          <w:bCs w:val="0"/>
          <w:spacing w:val="5"/>
          <w:sz w:val="32"/>
          <w:szCs w:val="32"/>
        </w:rPr>
        <w:t>日前将电子版报名表（</w:t>
      </w:r>
      <w:r>
        <w:rPr>
          <w:rFonts w:hint="eastAsia" w:ascii="仿宋_GB2312" w:hAnsi="仿宋_GB2312" w:eastAsia="仿宋_GB2312" w:cs="仿宋_GB2312"/>
          <w:b w:val="0"/>
          <w:bCs w:val="0"/>
          <w:spacing w:val="5"/>
          <w:sz w:val="32"/>
          <w:szCs w:val="32"/>
          <w:lang w:val="en-US" w:eastAsia="zh-CN"/>
        </w:rPr>
        <w:t>附件2</w:t>
      </w:r>
      <w:r>
        <w:rPr>
          <w:rFonts w:hint="eastAsia" w:ascii="仿宋_GB2312" w:hAnsi="仿宋_GB2312" w:eastAsia="仿宋_GB2312" w:cs="仿宋_GB2312"/>
          <w:b w:val="0"/>
          <w:bCs w:val="0"/>
          <w:spacing w:val="5"/>
          <w:sz w:val="32"/>
          <w:szCs w:val="32"/>
        </w:rPr>
        <w:t>），以“单位+组别+手球”为名称，发送至</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sz w:val="32"/>
          <w:szCs w:val="32"/>
        </w:rPr>
        <w:t>hljsxstx03@163.com</w:t>
      </w:r>
      <w:r>
        <w:rPr>
          <w:rFonts w:hint="eastAsia" w:ascii="仿宋_GB2312" w:hAnsi="仿宋_GB2312" w:eastAsia="仿宋_GB2312" w:cs="仿宋_GB2312"/>
          <w:b w:val="0"/>
          <w:bCs w:val="0"/>
          <w:spacing w:val="5"/>
          <w:sz w:val="32"/>
          <w:szCs w:val="32"/>
          <w:lang w:val="en-US" w:eastAsia="zh-CN"/>
        </w:rPr>
        <w:t>，</w:t>
      </w:r>
      <w:r>
        <w:rPr>
          <w:rFonts w:hint="eastAsia" w:ascii="仿宋_GB2312" w:hAnsi="仿宋_GB2312" w:eastAsia="仿宋_GB2312" w:cs="仿宋_GB2312"/>
          <w:b w:val="0"/>
          <w:bCs w:val="0"/>
          <w:spacing w:val="5"/>
          <w:sz w:val="32"/>
          <w:szCs w:val="32"/>
        </w:rPr>
        <w:t>联系人：</w:t>
      </w:r>
      <w:r>
        <w:rPr>
          <w:rFonts w:hint="eastAsia" w:ascii="仿宋_GB2312" w:hAnsi="仿宋_GB2312" w:eastAsia="仿宋_GB2312" w:cs="仿宋_GB2312"/>
          <w:b w:val="0"/>
          <w:bCs w:val="0"/>
          <w:spacing w:val="5"/>
          <w:sz w:val="32"/>
          <w:szCs w:val="32"/>
          <w:lang w:val="en-US" w:eastAsia="zh-CN"/>
        </w:rPr>
        <w:t>王劲松</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电话：</w:t>
      </w:r>
      <w:r>
        <w:rPr>
          <w:rFonts w:hint="eastAsia" w:ascii="仿宋_GB2312" w:hAnsi="仿宋_GB2312" w:eastAsia="仿宋_GB2312" w:cs="仿宋_GB2312"/>
          <w:b w:val="0"/>
          <w:bCs w:val="0"/>
          <w:spacing w:val="0"/>
          <w:sz w:val="32"/>
          <w:szCs w:val="32"/>
          <w:lang w:val="en-US" w:eastAsia="zh-CN"/>
        </w:rPr>
        <w:t>15774676666</w:t>
      </w:r>
      <w:r>
        <w:rPr>
          <w:rFonts w:hint="eastAsia" w:ascii="仿宋_GB2312" w:hAnsi="仿宋_GB2312" w:eastAsia="仿宋_GB2312" w:cs="仿宋_GB2312"/>
          <w:b w:val="0"/>
          <w:bCs w:val="0"/>
          <w:spacing w:val="5"/>
          <w:sz w:val="32"/>
          <w:szCs w:val="32"/>
          <w:lang w:val="en-US" w:eastAsia="zh-CN"/>
        </w:rPr>
        <w:t>。</w:t>
      </w:r>
    </w:p>
    <w:p w14:paraId="0F30E357">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pacing w:val="-2"/>
          <w:sz w:val="32"/>
          <w:szCs w:val="32"/>
        </w:rPr>
        <w:t>（二）报名材料</w:t>
      </w:r>
    </w:p>
    <w:p w14:paraId="477FE656">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1</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运动员本人第二代身份证</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lang w:val="en-US" w:eastAsia="zh-CN"/>
        </w:rPr>
        <w:t>有效证件</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复印件</w:t>
      </w:r>
      <w:r>
        <w:rPr>
          <w:rFonts w:hint="eastAsia" w:ascii="仿宋_GB2312" w:hAnsi="仿宋_GB2312" w:eastAsia="仿宋_GB2312" w:cs="仿宋_GB2312"/>
          <w:b w:val="0"/>
          <w:bCs w:val="0"/>
          <w:spacing w:val="5"/>
          <w:sz w:val="32"/>
          <w:szCs w:val="32"/>
          <w:lang w:eastAsia="zh-CN"/>
        </w:rPr>
        <w:t>；</w:t>
      </w:r>
    </w:p>
    <w:p w14:paraId="5C752D60">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2.加盖公章的报名表原件</w:t>
      </w:r>
      <w:r>
        <w:rPr>
          <w:rFonts w:hint="eastAsia" w:ascii="仿宋_GB2312" w:hAnsi="仿宋_GB2312" w:eastAsia="仿宋_GB2312" w:cs="仿宋_GB2312"/>
          <w:b w:val="0"/>
          <w:bCs w:val="0"/>
          <w:spacing w:val="5"/>
          <w:sz w:val="32"/>
          <w:szCs w:val="32"/>
          <w:lang w:eastAsia="zh-CN"/>
        </w:rPr>
        <w:t>；</w:t>
      </w:r>
    </w:p>
    <w:p w14:paraId="7DF8BF6F">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3.运动员学籍证明；</w:t>
      </w:r>
    </w:p>
    <w:p w14:paraId="204286F1">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11" w:right="113" w:firstLine="635"/>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4.人身意外伤害保险证明</w:t>
      </w:r>
      <w:r>
        <w:rPr>
          <w:rFonts w:hint="eastAsia" w:ascii="仿宋_GB2312" w:hAnsi="仿宋_GB2312" w:eastAsia="仿宋_GB2312" w:cs="仿宋_GB2312"/>
          <w:b w:val="0"/>
          <w:bCs w:val="0"/>
          <w:spacing w:val="4"/>
          <w:sz w:val="32"/>
          <w:szCs w:val="32"/>
          <w:lang w:eastAsia="zh-CN"/>
        </w:rPr>
        <w:t>。</w:t>
      </w:r>
      <w:r>
        <w:rPr>
          <w:rFonts w:hint="eastAsia" w:ascii="仿宋_GB2312" w:hAnsi="仿宋_GB2312" w:eastAsia="仿宋_GB2312" w:cs="仿宋_GB2312"/>
          <w:b w:val="0"/>
          <w:bCs w:val="0"/>
          <w:spacing w:val="4"/>
          <w:sz w:val="32"/>
          <w:szCs w:val="32"/>
        </w:rPr>
        <w:t>各参赛单位所有人员必须自行购买关</w:t>
      </w:r>
      <w:r>
        <w:rPr>
          <w:rFonts w:hint="eastAsia" w:ascii="仿宋_GB2312" w:hAnsi="仿宋_GB2312" w:eastAsia="仿宋_GB2312" w:cs="仿宋_GB2312"/>
          <w:b w:val="0"/>
          <w:bCs w:val="0"/>
          <w:spacing w:val="5"/>
          <w:sz w:val="32"/>
          <w:szCs w:val="32"/>
        </w:rPr>
        <w:t>于本次比赛的人身意外伤害险，保障内容包括：意外身故和</w:t>
      </w:r>
      <w:r>
        <w:rPr>
          <w:rFonts w:hint="eastAsia" w:ascii="仿宋_GB2312" w:hAnsi="仿宋_GB2312" w:eastAsia="仿宋_GB2312" w:cs="仿宋_GB2312"/>
          <w:b w:val="0"/>
          <w:bCs w:val="0"/>
          <w:spacing w:val="4"/>
          <w:sz w:val="32"/>
          <w:szCs w:val="32"/>
        </w:rPr>
        <w:t>残疾</w:t>
      </w:r>
      <w:r>
        <w:rPr>
          <w:rFonts w:hint="eastAsia" w:ascii="仿宋_GB2312" w:hAnsi="仿宋_GB2312" w:eastAsia="仿宋_GB2312" w:cs="仿宋_GB2312"/>
          <w:b w:val="0"/>
          <w:bCs w:val="0"/>
          <w:spacing w:val="3"/>
          <w:sz w:val="32"/>
          <w:szCs w:val="32"/>
          <w:lang w:val="en-US"/>
        </w:rPr>
        <w:t>（</w:t>
      </w:r>
      <w:r>
        <w:rPr>
          <w:rFonts w:hint="eastAsia" w:ascii="仿宋_GB2312" w:hAnsi="仿宋_GB2312" w:eastAsia="仿宋_GB2312" w:cs="仿宋_GB2312"/>
          <w:b w:val="0"/>
          <w:bCs w:val="0"/>
          <w:spacing w:val="3"/>
          <w:sz w:val="32"/>
          <w:szCs w:val="32"/>
        </w:rPr>
        <w:t>保额不低于10万</w:t>
      </w:r>
      <w:r>
        <w:rPr>
          <w:rFonts w:hint="eastAsia" w:ascii="仿宋_GB2312" w:hAnsi="仿宋_GB2312" w:eastAsia="仿宋_GB2312" w:cs="仿宋_GB2312"/>
          <w:b w:val="0"/>
          <w:bCs w:val="0"/>
          <w:spacing w:val="-65"/>
          <w:w w:val="88"/>
          <w:sz w:val="32"/>
          <w:szCs w:val="32"/>
        </w:rPr>
        <w:t>）；</w:t>
      </w:r>
      <w:r>
        <w:rPr>
          <w:rFonts w:hint="eastAsia" w:ascii="仿宋_GB2312" w:hAnsi="仿宋_GB2312" w:eastAsia="仿宋_GB2312" w:cs="仿宋_GB2312"/>
          <w:b w:val="0"/>
          <w:bCs w:val="0"/>
          <w:spacing w:val="3"/>
          <w:sz w:val="32"/>
          <w:szCs w:val="32"/>
        </w:rPr>
        <w:t>意外医疗（包含门急诊和住院费用</w:t>
      </w:r>
      <w:r>
        <w:rPr>
          <w:rFonts w:hint="eastAsia" w:ascii="仿宋_GB2312" w:hAnsi="仿宋_GB2312" w:eastAsia="仿宋_GB2312" w:cs="仿宋_GB2312"/>
          <w:b w:val="0"/>
          <w:bCs w:val="0"/>
          <w:spacing w:val="3"/>
          <w:sz w:val="32"/>
          <w:szCs w:val="32"/>
          <w:lang w:eastAsia="zh-CN"/>
        </w:rPr>
        <w:t>，保额</w:t>
      </w:r>
      <w:r>
        <w:rPr>
          <w:rFonts w:hint="eastAsia" w:ascii="仿宋_GB2312" w:hAnsi="仿宋_GB2312" w:eastAsia="仿宋_GB2312" w:cs="仿宋_GB2312"/>
          <w:b w:val="0"/>
          <w:bCs w:val="0"/>
          <w:spacing w:val="3"/>
          <w:sz w:val="32"/>
          <w:szCs w:val="32"/>
        </w:rPr>
        <w:t>不</w:t>
      </w:r>
      <w:r>
        <w:rPr>
          <w:rFonts w:hint="eastAsia" w:ascii="仿宋_GB2312" w:hAnsi="仿宋_GB2312" w:eastAsia="仿宋_GB2312" w:cs="仿宋_GB2312"/>
          <w:b w:val="0"/>
          <w:bCs w:val="0"/>
          <w:spacing w:val="8"/>
          <w:sz w:val="32"/>
          <w:szCs w:val="32"/>
        </w:rPr>
        <w:t>低于2万</w:t>
      </w:r>
      <w:r>
        <w:rPr>
          <w:rFonts w:hint="eastAsia" w:ascii="仿宋_GB2312" w:hAnsi="仿宋_GB2312" w:eastAsia="仿宋_GB2312" w:cs="仿宋_GB2312"/>
          <w:b w:val="0"/>
          <w:bCs w:val="0"/>
          <w:spacing w:val="-71"/>
          <w:w w:val="96"/>
          <w:sz w:val="32"/>
          <w:szCs w:val="32"/>
        </w:rPr>
        <w:t>）；</w:t>
      </w:r>
      <w:r>
        <w:rPr>
          <w:rFonts w:hint="eastAsia" w:ascii="仿宋_GB2312" w:hAnsi="仿宋_GB2312" w:eastAsia="仿宋_GB2312" w:cs="仿宋_GB2312"/>
          <w:b w:val="0"/>
          <w:bCs w:val="0"/>
          <w:spacing w:val="8"/>
          <w:sz w:val="32"/>
          <w:szCs w:val="32"/>
        </w:rPr>
        <w:t>以及由于比赛引发的其他相关问题。</w:t>
      </w:r>
      <w:r>
        <w:rPr>
          <w:rFonts w:hint="eastAsia" w:ascii="仿宋_GB2312" w:hAnsi="仿宋_GB2312" w:eastAsia="仿宋_GB2312" w:cs="仿宋_GB2312"/>
          <w:b w:val="0"/>
          <w:bCs w:val="0"/>
          <w:spacing w:val="7"/>
          <w:sz w:val="32"/>
          <w:szCs w:val="32"/>
        </w:rPr>
        <w:t>保险</w:t>
      </w:r>
      <w:r>
        <w:rPr>
          <w:rFonts w:hint="eastAsia" w:ascii="仿宋_GB2312" w:hAnsi="仿宋_GB2312" w:eastAsia="仿宋_GB2312" w:cs="仿宋_GB2312"/>
          <w:b w:val="0"/>
          <w:bCs w:val="0"/>
          <w:spacing w:val="7"/>
          <w:sz w:val="32"/>
          <w:szCs w:val="32"/>
          <w:lang w:eastAsia="zh-CN"/>
        </w:rPr>
        <w:t>有效期</w:t>
      </w:r>
      <w:r>
        <w:rPr>
          <w:rFonts w:hint="eastAsia" w:ascii="仿宋_GB2312" w:hAnsi="仿宋_GB2312" w:eastAsia="仿宋_GB2312" w:cs="仿宋_GB2312"/>
          <w:b w:val="0"/>
          <w:bCs w:val="0"/>
          <w:spacing w:val="7"/>
          <w:sz w:val="32"/>
          <w:szCs w:val="32"/>
        </w:rPr>
        <w:t>包括比赛来回途中。</w:t>
      </w:r>
    </w:p>
    <w:p w14:paraId="0A68DFFB">
      <w:pPr>
        <w:pStyle w:val="3"/>
        <w:keepNext w:val="0"/>
        <w:keepLines w:val="0"/>
        <w:pageBreakBefore w:val="0"/>
        <w:widowControl w:val="0"/>
        <w:kinsoku/>
        <w:wordWrap/>
        <w:overflowPunct/>
        <w:topLinePunct/>
        <w:autoSpaceDE w:val="0"/>
        <w:autoSpaceDN w:val="0"/>
        <w:bidi w:val="0"/>
        <w:adjustRightInd w:val="0"/>
        <w:snapToGrid w:val="0"/>
        <w:spacing w:line="560" w:lineRule="exact"/>
        <w:ind w:right="278" w:firstLine="652"/>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5.身体健康检查证明</w:t>
      </w:r>
      <w:r>
        <w:rPr>
          <w:rFonts w:hint="eastAsia" w:ascii="仿宋_GB2312" w:hAnsi="仿宋_GB2312" w:eastAsia="仿宋_GB2312" w:cs="仿宋_GB2312"/>
          <w:b w:val="0"/>
          <w:bCs w:val="0"/>
          <w:spacing w:val="-64"/>
          <w:w w:val="87"/>
          <w:sz w:val="32"/>
          <w:szCs w:val="32"/>
          <w:lang w:eastAsia="zh-CN"/>
        </w:rPr>
        <w:t>：</w:t>
      </w:r>
      <w:r>
        <w:rPr>
          <w:rFonts w:hint="eastAsia" w:ascii="仿宋_GB2312" w:hAnsi="仿宋_GB2312" w:eastAsia="仿宋_GB2312" w:cs="仿宋_GB2312"/>
          <w:b w:val="0"/>
          <w:bCs w:val="0"/>
          <w:spacing w:val="4"/>
          <w:sz w:val="32"/>
          <w:szCs w:val="32"/>
        </w:rPr>
        <w:t>参加比赛的所有运动员都需经医院体</w:t>
      </w:r>
      <w:r>
        <w:rPr>
          <w:rFonts w:hint="eastAsia" w:ascii="仿宋_GB2312" w:hAnsi="仿宋_GB2312" w:eastAsia="仿宋_GB2312" w:cs="仿宋_GB2312"/>
          <w:b w:val="0"/>
          <w:bCs w:val="0"/>
          <w:spacing w:val="8"/>
          <w:sz w:val="32"/>
          <w:szCs w:val="32"/>
        </w:rPr>
        <w:t>检证明身体健康，适合参加所报名项目比赛的体检</w:t>
      </w:r>
      <w:r>
        <w:rPr>
          <w:rFonts w:hint="eastAsia" w:ascii="仿宋_GB2312" w:hAnsi="仿宋_GB2312" w:eastAsia="仿宋_GB2312" w:cs="仿宋_GB2312"/>
          <w:b w:val="0"/>
          <w:bCs w:val="0"/>
          <w:spacing w:val="7"/>
          <w:sz w:val="32"/>
          <w:szCs w:val="32"/>
        </w:rPr>
        <w:t>报告；</w:t>
      </w:r>
    </w:p>
    <w:p w14:paraId="5A483551">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648"/>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6.自愿参赛责任及风险告知书（附件</w:t>
      </w: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pacing w:val="-45"/>
          <w:sz w:val="32"/>
          <w:szCs w:val="32"/>
        </w:rPr>
        <w:t>）；</w:t>
      </w:r>
    </w:p>
    <w:p w14:paraId="6FDB6AF2">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2" w:right="277" w:firstLine="644"/>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lang w:val="en-US" w:eastAsia="zh-CN"/>
        </w:rPr>
        <w:t>7</w:t>
      </w:r>
      <w:r>
        <w:rPr>
          <w:rFonts w:hint="eastAsia" w:ascii="仿宋_GB2312" w:hAnsi="仿宋_GB2312" w:eastAsia="仿宋_GB2312" w:cs="仿宋_GB2312"/>
          <w:b w:val="0"/>
          <w:bCs w:val="0"/>
          <w:spacing w:val="6"/>
          <w:sz w:val="32"/>
          <w:szCs w:val="32"/>
        </w:rPr>
        <w:t>.以上材料不全或不符合要求者不得参赛，附件材料下载网</w:t>
      </w:r>
      <w:r>
        <w:rPr>
          <w:rFonts w:hint="eastAsia" w:ascii="仿宋_GB2312" w:hAnsi="仿宋_GB2312" w:eastAsia="仿宋_GB2312" w:cs="仿宋_GB2312"/>
          <w:b w:val="0"/>
          <w:bCs w:val="0"/>
          <w:spacing w:val="36"/>
          <w:sz w:val="32"/>
          <w:szCs w:val="32"/>
        </w:rPr>
        <w:t>址：</w:t>
      </w:r>
      <w:r>
        <w:rPr>
          <w:rFonts w:hint="eastAsia" w:ascii="仿宋_GB2312" w:hAnsi="仿宋_GB2312" w:eastAsia="仿宋_GB2312" w:cs="仿宋_GB2312"/>
          <w:b w:val="0"/>
          <w:bCs w:val="0"/>
          <w:sz w:val="32"/>
          <w:szCs w:val="32"/>
        </w:rPr>
        <w:t>http</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www</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hljsxstyw</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org</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cn</w:t>
      </w:r>
      <w:r>
        <w:rPr>
          <w:rFonts w:hint="eastAsia" w:ascii="仿宋_GB2312" w:hAnsi="仿宋_GB2312" w:eastAsia="仿宋_GB2312" w:cs="仿宋_GB2312"/>
          <w:b w:val="0"/>
          <w:bCs w:val="0"/>
          <w:spacing w:val="36"/>
          <w:sz w:val="32"/>
          <w:szCs w:val="32"/>
        </w:rPr>
        <w:t>；</w:t>
      </w:r>
    </w:p>
    <w:p w14:paraId="5D192E14">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pacing w:val="4"/>
          <w:sz w:val="32"/>
          <w:szCs w:val="32"/>
          <w:highlight w:val="none"/>
          <w:lang w:val="en-US" w:eastAsia="zh-CN"/>
        </w:rPr>
        <w:t>8</w:t>
      </w:r>
      <w:r>
        <w:rPr>
          <w:rFonts w:hint="eastAsia" w:ascii="仿宋_GB2312" w:hAnsi="仿宋_GB2312" w:eastAsia="仿宋_GB2312" w:cs="仿宋_GB2312"/>
          <w:b w:val="0"/>
          <w:bCs w:val="0"/>
          <w:spacing w:val="4"/>
          <w:sz w:val="32"/>
          <w:szCs w:val="32"/>
          <w:highlight w:val="none"/>
        </w:rPr>
        <w:t>.各参赛队于</w:t>
      </w:r>
      <w:r>
        <w:rPr>
          <w:rFonts w:hint="eastAsia" w:ascii="仿宋_GB2312" w:hAnsi="仿宋_GB2312" w:eastAsia="仿宋_GB2312" w:cs="仿宋_GB2312"/>
          <w:b w:val="0"/>
          <w:bCs w:val="0"/>
          <w:spacing w:val="4"/>
          <w:sz w:val="32"/>
          <w:szCs w:val="32"/>
          <w:highlight w:val="none"/>
          <w:lang w:eastAsia="zh-CN"/>
        </w:rPr>
        <w:t>4</w:t>
      </w:r>
      <w:r>
        <w:rPr>
          <w:rFonts w:hint="eastAsia" w:ascii="仿宋_GB2312" w:hAnsi="仿宋_GB2312" w:eastAsia="仿宋_GB2312" w:cs="仿宋_GB2312"/>
          <w:b w:val="0"/>
          <w:bCs w:val="0"/>
          <w:spacing w:val="4"/>
          <w:sz w:val="32"/>
          <w:szCs w:val="32"/>
          <w:highlight w:val="none"/>
        </w:rPr>
        <w:t>月</w:t>
      </w:r>
      <w:r>
        <w:rPr>
          <w:rFonts w:hint="eastAsia" w:ascii="仿宋_GB2312" w:hAnsi="仿宋_GB2312" w:eastAsia="仿宋_GB2312" w:cs="仿宋_GB2312"/>
          <w:b w:val="0"/>
          <w:bCs w:val="0"/>
          <w:spacing w:val="4"/>
          <w:sz w:val="32"/>
          <w:szCs w:val="32"/>
          <w:highlight w:val="none"/>
          <w:lang w:val="en-US" w:eastAsia="zh-CN"/>
        </w:rPr>
        <w:t>22</w:t>
      </w:r>
      <w:r>
        <w:rPr>
          <w:rFonts w:hint="eastAsia" w:ascii="仿宋_GB2312" w:hAnsi="仿宋_GB2312" w:eastAsia="仿宋_GB2312" w:cs="仿宋_GB2312"/>
          <w:b w:val="0"/>
          <w:bCs w:val="0"/>
          <w:spacing w:val="4"/>
          <w:sz w:val="32"/>
          <w:szCs w:val="32"/>
          <w:highlight w:val="none"/>
        </w:rPr>
        <w:t>日前将保险证明、体检证明、加盖公</w:t>
      </w:r>
      <w:r>
        <w:rPr>
          <w:rFonts w:hint="eastAsia" w:ascii="仿宋_GB2312" w:hAnsi="仿宋_GB2312" w:eastAsia="仿宋_GB2312" w:cs="仿宋_GB2312"/>
          <w:b w:val="0"/>
          <w:bCs w:val="0"/>
          <w:spacing w:val="-13"/>
          <w:sz w:val="32"/>
          <w:szCs w:val="32"/>
          <w:highlight w:val="none"/>
        </w:rPr>
        <w:t>章的纸质报名表、二代身份证复印件、运动员学籍证明（三联单）、</w:t>
      </w:r>
      <w:r>
        <w:rPr>
          <w:rFonts w:hint="eastAsia" w:ascii="仿宋_GB2312" w:hAnsi="仿宋_GB2312" w:eastAsia="仿宋_GB2312" w:cs="仿宋_GB2312"/>
          <w:b w:val="0"/>
          <w:bCs w:val="0"/>
          <w:spacing w:val="-2"/>
          <w:sz w:val="32"/>
          <w:szCs w:val="32"/>
          <w:highlight w:val="none"/>
        </w:rPr>
        <w:t>自愿参赛责任及风险告知书</w:t>
      </w:r>
      <w:r>
        <w:rPr>
          <w:rFonts w:hint="eastAsia" w:ascii="仿宋_GB2312" w:hAnsi="仿宋_GB2312" w:eastAsia="仿宋_GB2312" w:cs="仿宋_GB2312"/>
          <w:b w:val="0"/>
          <w:bCs w:val="0"/>
          <w:spacing w:val="8"/>
          <w:sz w:val="32"/>
          <w:szCs w:val="32"/>
          <w:highlight w:val="none"/>
        </w:rPr>
        <w:t>邮寄（或送达）至</w:t>
      </w:r>
      <w:r>
        <w:rPr>
          <w:rFonts w:hint="eastAsia" w:ascii="仿宋_GB2312" w:hAnsi="仿宋_GB2312" w:eastAsia="仿宋_GB2312" w:cs="仿宋_GB2312"/>
          <w:b w:val="0"/>
          <w:bCs w:val="0"/>
          <w:spacing w:val="8"/>
          <w:sz w:val="32"/>
          <w:szCs w:val="32"/>
          <w:highlight w:val="none"/>
          <w:lang w:val="en-US"/>
        </w:rPr>
        <w:t>黑龙江省哈尔滨市海城街1号</w:t>
      </w:r>
      <w:r>
        <w:rPr>
          <w:rFonts w:hint="eastAsia" w:ascii="仿宋_GB2312" w:hAnsi="仿宋_GB2312" w:eastAsia="仿宋_GB2312" w:cs="仿宋_GB2312"/>
          <w:b w:val="0"/>
          <w:bCs w:val="0"/>
          <w:spacing w:val="8"/>
          <w:sz w:val="32"/>
          <w:szCs w:val="32"/>
          <w:highlight w:val="none"/>
          <w:lang w:val="en-US" w:eastAsia="zh-CN"/>
        </w:rPr>
        <w:t>，</w:t>
      </w:r>
      <w:r>
        <w:rPr>
          <w:rFonts w:hint="eastAsia" w:ascii="仿宋_GB2312" w:hAnsi="仿宋_GB2312" w:eastAsia="仿宋_GB2312" w:cs="仿宋_GB2312"/>
          <w:b w:val="0"/>
          <w:bCs w:val="0"/>
          <w:spacing w:val="0"/>
          <w:sz w:val="32"/>
          <w:szCs w:val="32"/>
          <w:lang w:val="en-US" w:eastAsia="zh-CN"/>
        </w:rPr>
        <w:t>收件人：王劲松，</w:t>
      </w:r>
      <w:r>
        <w:rPr>
          <w:rFonts w:hint="eastAsia" w:ascii="仿宋_GB2312" w:hAnsi="仿宋_GB2312" w:eastAsia="仿宋_GB2312" w:cs="仿宋_GB2312"/>
          <w:b w:val="0"/>
          <w:bCs w:val="0"/>
          <w:spacing w:val="0"/>
          <w:sz w:val="32"/>
          <w:szCs w:val="32"/>
          <w:lang w:val="en-US" w:eastAsia="en-US"/>
        </w:rPr>
        <w:t>电话：</w:t>
      </w:r>
      <w:r>
        <w:rPr>
          <w:rFonts w:hint="eastAsia" w:ascii="仿宋_GB2312" w:hAnsi="仿宋_GB2312" w:eastAsia="仿宋_GB2312" w:cs="仿宋_GB2312"/>
          <w:b w:val="0"/>
          <w:bCs w:val="0"/>
          <w:spacing w:val="0"/>
          <w:sz w:val="32"/>
          <w:szCs w:val="32"/>
          <w:lang w:val="en-US" w:eastAsia="zh-CN"/>
        </w:rPr>
        <w:t>15774676666</w:t>
      </w:r>
      <w:r>
        <w:rPr>
          <w:rFonts w:hint="eastAsia" w:ascii="仿宋_GB2312" w:hAnsi="仿宋_GB2312" w:eastAsia="仿宋_GB2312" w:cs="仿宋_GB2312"/>
          <w:b w:val="0"/>
          <w:bCs w:val="0"/>
          <w:spacing w:val="4"/>
          <w:sz w:val="32"/>
          <w:szCs w:val="32"/>
          <w:highlight w:val="none"/>
          <w:lang w:val="en-US" w:eastAsia="zh-CN"/>
        </w:rPr>
        <w:t>。</w:t>
      </w:r>
    </w:p>
    <w:p w14:paraId="3FD6811D">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641"/>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5"/>
          <w:position w:val="-1"/>
          <w:sz w:val="32"/>
          <w:szCs w:val="32"/>
          <w:lang w:val="en-US" w:eastAsia="zh-CN"/>
        </w:rPr>
        <w:t>八</w:t>
      </w:r>
      <w:r>
        <w:rPr>
          <w:rFonts w:hint="eastAsia" w:ascii="黑体" w:hAnsi="黑体" w:eastAsia="黑体" w:cs="黑体"/>
          <w:b w:val="0"/>
          <w:bCs w:val="0"/>
          <w:spacing w:val="5"/>
          <w:position w:val="-1"/>
          <w:sz w:val="32"/>
          <w:szCs w:val="32"/>
        </w:rPr>
        <w:t>、竞赛办法</w:t>
      </w:r>
    </w:p>
    <w:p w14:paraId="2AD272EE">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（一）采用国家体育总局最新审定的《手球竞赛规则》。</w:t>
      </w:r>
    </w:p>
    <w:p w14:paraId="2344DA4D">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（二）凡参赛队不足3支队，根据情况并组进行比赛，单独录取比赛名次。</w:t>
      </w:r>
    </w:p>
    <w:p w14:paraId="65D4E599">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（三）凡参赛队3-6支队，采用单循环制的办法进行比赛。</w:t>
      </w:r>
    </w:p>
    <w:p w14:paraId="02490C24">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（四）参赛队7支及以上，将参赛队数分成若干组进行比赛。</w:t>
      </w:r>
    </w:p>
    <w:p w14:paraId="0AA1E2BD">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default" w:ascii="仿宋_GB2312" w:hAnsi="仿宋_GB2312" w:eastAsia="仿宋_GB2312" w:cs="仿宋_GB2312"/>
          <w:b w:val="0"/>
          <w:bCs w:val="0"/>
          <w:spacing w:val="-13"/>
          <w:sz w:val="32"/>
          <w:szCs w:val="32"/>
          <w:highlight w:val="none"/>
          <w:lang w:val="en-US" w:eastAsia="zh-CN"/>
        </w:rPr>
        <w:t>（五）大学男子甲组每场比赛40分钟，上、下半时各15分钟，中场休息10分钟；大学女子甲组每场比赛34分钟，上、下半时各12分钟，中场休息10分钟；大学乙组（男女）每场比赛50分钟，上、下半时各20分钟，中场休息10分钟；大学丙组（男女）每场比赛40分钟，上、下半时各15分钟，中场休息10分钟。</w:t>
      </w:r>
    </w:p>
    <w:p w14:paraId="660F68B1">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w:t>
      </w:r>
      <w:r>
        <w:rPr>
          <w:rFonts w:hint="default" w:ascii="仿宋_GB2312" w:hAnsi="仿宋_GB2312" w:eastAsia="仿宋_GB2312" w:cs="仿宋_GB2312"/>
          <w:b w:val="0"/>
          <w:bCs w:val="0"/>
          <w:spacing w:val="-13"/>
          <w:sz w:val="32"/>
          <w:szCs w:val="32"/>
          <w:highlight w:val="none"/>
          <w:lang w:val="en-US" w:eastAsia="zh-CN"/>
        </w:rPr>
        <w:t>六</w:t>
      </w:r>
      <w:r>
        <w:rPr>
          <w:rFonts w:hint="eastAsia" w:ascii="仿宋_GB2312" w:hAnsi="仿宋_GB2312" w:eastAsia="仿宋_GB2312" w:cs="仿宋_GB2312"/>
          <w:b w:val="0"/>
          <w:bCs w:val="0"/>
          <w:spacing w:val="-13"/>
          <w:sz w:val="32"/>
          <w:szCs w:val="32"/>
          <w:highlight w:val="none"/>
          <w:lang w:val="en-US" w:eastAsia="zh-CN"/>
        </w:rPr>
        <w:t>）第一阶段：采用分组单循环赛办法进行比赛，决出A、B两组的全部名次。分组原则：按报名先后顺序蛇形排列分组。</w:t>
      </w:r>
    </w:p>
    <w:p w14:paraId="181936D2">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w:t>
      </w:r>
      <w:r>
        <w:rPr>
          <w:rFonts w:hint="default" w:ascii="仿宋_GB2312" w:hAnsi="仿宋_GB2312" w:eastAsia="仿宋_GB2312" w:cs="仿宋_GB2312"/>
          <w:b w:val="0"/>
          <w:bCs w:val="0"/>
          <w:spacing w:val="-13"/>
          <w:sz w:val="32"/>
          <w:szCs w:val="32"/>
          <w:highlight w:val="none"/>
          <w:lang w:val="en-US" w:eastAsia="zh-CN"/>
        </w:rPr>
        <w:t>七</w:t>
      </w:r>
      <w:r>
        <w:rPr>
          <w:rFonts w:hint="eastAsia" w:ascii="仿宋_GB2312" w:hAnsi="仿宋_GB2312" w:eastAsia="仿宋_GB2312" w:cs="仿宋_GB2312"/>
          <w:b w:val="0"/>
          <w:bCs w:val="0"/>
          <w:spacing w:val="-13"/>
          <w:sz w:val="32"/>
          <w:szCs w:val="32"/>
          <w:highlight w:val="none"/>
          <w:lang w:val="en-US" w:eastAsia="zh-CN"/>
        </w:rPr>
        <w:t>）第二阶段：获得第一阶段各组第1、2名的队组成C组，第3、4名的队组成D组……各组进行交叉赛，随后各组胜对胜，负对负决出全部比赛名次。</w:t>
      </w:r>
    </w:p>
    <w:p w14:paraId="6D725525">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w:t>
      </w:r>
      <w:r>
        <w:rPr>
          <w:rFonts w:hint="default" w:ascii="仿宋_GB2312" w:hAnsi="仿宋_GB2312" w:eastAsia="仿宋_GB2312" w:cs="仿宋_GB2312"/>
          <w:b w:val="0"/>
          <w:bCs w:val="0"/>
          <w:spacing w:val="-13"/>
          <w:sz w:val="32"/>
          <w:szCs w:val="32"/>
          <w:highlight w:val="none"/>
          <w:lang w:val="en-US" w:eastAsia="zh-CN"/>
        </w:rPr>
        <w:t>八</w:t>
      </w:r>
      <w:r>
        <w:rPr>
          <w:rFonts w:hint="eastAsia" w:ascii="仿宋_GB2312" w:hAnsi="仿宋_GB2312" w:eastAsia="仿宋_GB2312" w:cs="仿宋_GB2312"/>
          <w:b w:val="0"/>
          <w:bCs w:val="0"/>
          <w:spacing w:val="-13"/>
          <w:sz w:val="32"/>
          <w:szCs w:val="32"/>
          <w:highlight w:val="none"/>
          <w:lang w:val="en-US" w:eastAsia="zh-CN"/>
        </w:rPr>
        <w:t>）第一、二阶段每场比赛为平局时，按规定进行七米球决出胜负。</w:t>
      </w:r>
    </w:p>
    <w:p w14:paraId="68348496">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w:t>
      </w:r>
      <w:r>
        <w:rPr>
          <w:rFonts w:hint="default" w:ascii="仿宋_GB2312" w:hAnsi="仿宋_GB2312" w:eastAsia="仿宋_GB2312" w:cs="仿宋_GB2312"/>
          <w:b w:val="0"/>
          <w:bCs w:val="0"/>
          <w:spacing w:val="-13"/>
          <w:sz w:val="32"/>
          <w:szCs w:val="32"/>
          <w:highlight w:val="none"/>
          <w:lang w:val="en-US" w:eastAsia="zh-CN"/>
        </w:rPr>
        <w:t>九</w:t>
      </w:r>
      <w:r>
        <w:rPr>
          <w:rFonts w:hint="eastAsia" w:ascii="仿宋_GB2312" w:hAnsi="仿宋_GB2312" w:eastAsia="仿宋_GB2312" w:cs="仿宋_GB2312"/>
          <w:b w:val="0"/>
          <w:bCs w:val="0"/>
          <w:spacing w:val="-13"/>
          <w:sz w:val="32"/>
          <w:szCs w:val="32"/>
          <w:highlight w:val="none"/>
          <w:lang w:val="en-US" w:eastAsia="zh-CN"/>
        </w:rPr>
        <w:t>）决定名次办法：</w:t>
      </w:r>
    </w:p>
    <w:p w14:paraId="51FEE5A9">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1.比赛胜一场得2分，负一场得0分，积分多者列前。</w:t>
      </w:r>
    </w:p>
    <w:p w14:paraId="21DCCFEA">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2.如遇两队或两队以上积分相等，按下列办法计算名次：</w:t>
      </w:r>
    </w:p>
    <w:p w14:paraId="3A42398D">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（1）有关队相互间比赛积分多者名次列前；</w:t>
      </w:r>
    </w:p>
    <w:p w14:paraId="12A71EB5">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（2）有关队相互间比赛净胜球多者名次列前；</w:t>
      </w:r>
    </w:p>
    <w:p w14:paraId="56B45730">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（3）有关队相互间比赛总进球数多者名次列前；</w:t>
      </w:r>
    </w:p>
    <w:p w14:paraId="7826AAC4">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如果积分仍然相等，积分相同的队按下列方法计算名次：</w:t>
      </w:r>
    </w:p>
    <w:p w14:paraId="4F7DD612">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（1）全部比赛的净胜球多者名次列前；</w:t>
      </w:r>
    </w:p>
    <w:p w14:paraId="753D34C4">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（2）全部比赛的总进球数多者名次列前；</w:t>
      </w:r>
    </w:p>
    <w:p w14:paraId="0E880518">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如仍相等，则采取抽签的方法决定，由仲裁委员会代表主持，在有关队的代表参加的情况下进行抽签决定。</w:t>
      </w:r>
    </w:p>
    <w:p w14:paraId="1C91AF7A">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3.甲、乙、丙组分列成绩。</w:t>
      </w:r>
    </w:p>
    <w:p w14:paraId="32F7214C">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w:t>
      </w:r>
      <w:r>
        <w:rPr>
          <w:rFonts w:hint="default" w:ascii="仿宋_GB2312" w:hAnsi="仿宋_GB2312" w:eastAsia="仿宋_GB2312" w:cs="仿宋_GB2312"/>
          <w:b w:val="0"/>
          <w:bCs w:val="0"/>
          <w:spacing w:val="-13"/>
          <w:sz w:val="32"/>
          <w:szCs w:val="32"/>
          <w:highlight w:val="none"/>
          <w:lang w:val="en-US" w:eastAsia="zh-CN"/>
        </w:rPr>
        <w:t>十</w:t>
      </w:r>
      <w:r>
        <w:rPr>
          <w:rFonts w:hint="eastAsia" w:ascii="仿宋_GB2312" w:hAnsi="仿宋_GB2312" w:eastAsia="仿宋_GB2312" w:cs="仿宋_GB2312"/>
          <w:b w:val="0"/>
          <w:bCs w:val="0"/>
          <w:spacing w:val="-13"/>
          <w:sz w:val="32"/>
          <w:szCs w:val="32"/>
          <w:highlight w:val="none"/>
          <w:lang w:val="en-US" w:eastAsia="zh-CN"/>
        </w:rPr>
        <w:t>）弃权与罢赛</w:t>
      </w:r>
    </w:p>
    <w:p w14:paraId="2EE04658">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default" w:ascii="仿宋_GB2312" w:hAnsi="仿宋_GB2312" w:eastAsia="仿宋_GB2312" w:cs="仿宋_GB2312"/>
          <w:b w:val="0"/>
          <w:bCs w:val="0"/>
          <w:spacing w:val="-13"/>
          <w:sz w:val="32"/>
          <w:szCs w:val="32"/>
          <w:highlight w:val="none"/>
          <w:lang w:val="en-US" w:eastAsia="zh-CN"/>
        </w:rPr>
        <w:t>1.</w:t>
      </w:r>
      <w:r>
        <w:rPr>
          <w:rFonts w:hint="eastAsia" w:ascii="仿宋_GB2312" w:hAnsi="仿宋_GB2312" w:eastAsia="仿宋_GB2312" w:cs="仿宋_GB2312"/>
          <w:b w:val="0"/>
          <w:bCs w:val="0"/>
          <w:spacing w:val="-13"/>
          <w:sz w:val="32"/>
          <w:szCs w:val="32"/>
          <w:highlight w:val="none"/>
          <w:lang w:val="en-US" w:eastAsia="zh-CN"/>
        </w:rPr>
        <w:t>正式比赛开始超过10分钟不到场为弃权，弃权队伍按照0:10成绩记录。</w:t>
      </w:r>
    </w:p>
    <w:p w14:paraId="0B1E61F2">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default" w:ascii="仿宋_GB2312" w:hAnsi="仿宋_GB2312" w:eastAsia="仿宋_GB2312" w:cs="仿宋_GB2312"/>
          <w:b w:val="0"/>
          <w:bCs w:val="0"/>
          <w:spacing w:val="-13"/>
          <w:sz w:val="32"/>
          <w:szCs w:val="32"/>
          <w:highlight w:val="none"/>
          <w:lang w:val="en-US" w:eastAsia="zh-CN"/>
        </w:rPr>
        <w:t>2.</w:t>
      </w:r>
      <w:r>
        <w:rPr>
          <w:rFonts w:hint="eastAsia" w:ascii="仿宋_GB2312" w:hAnsi="仿宋_GB2312" w:eastAsia="仿宋_GB2312" w:cs="仿宋_GB2312"/>
          <w:b w:val="0"/>
          <w:bCs w:val="0"/>
          <w:spacing w:val="-13"/>
          <w:sz w:val="32"/>
          <w:szCs w:val="32"/>
          <w:highlight w:val="none"/>
          <w:lang w:val="en-US" w:eastAsia="zh-CN"/>
        </w:rPr>
        <w:t>罢赛：比赛中运动员应服从裁判，有异议可通过临场主裁判向裁判长反映，对裁判长的裁决仍有异议者，可向组委会提出申诉。运动员或代表队不论什么原因造成比赛不能进行或中断比赛，或临赛前拒绝出场，赛后拒绝领奖者，超过5分钟（经劝解说服教育工作后计算时间）为罢赛。赛场一旦出现罢赛运动员或代表队，组委会有权根据具体情况进行处罚。</w:t>
      </w:r>
    </w:p>
    <w:p w14:paraId="24DCF195">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（十</w:t>
      </w:r>
      <w:r>
        <w:rPr>
          <w:rFonts w:hint="default" w:ascii="仿宋_GB2312" w:hAnsi="仿宋_GB2312" w:eastAsia="仿宋_GB2312" w:cs="仿宋_GB2312"/>
          <w:b w:val="0"/>
          <w:bCs w:val="0"/>
          <w:spacing w:val="-13"/>
          <w:sz w:val="32"/>
          <w:szCs w:val="32"/>
          <w:highlight w:val="none"/>
          <w:lang w:val="en-US" w:eastAsia="zh-CN"/>
        </w:rPr>
        <w:t>一</w:t>
      </w:r>
      <w:r>
        <w:rPr>
          <w:rFonts w:hint="eastAsia" w:ascii="仿宋_GB2312" w:hAnsi="仿宋_GB2312" w:eastAsia="仿宋_GB2312" w:cs="仿宋_GB2312"/>
          <w:b w:val="0"/>
          <w:bCs w:val="0"/>
          <w:spacing w:val="-13"/>
          <w:sz w:val="32"/>
          <w:szCs w:val="32"/>
          <w:highlight w:val="none"/>
          <w:lang w:val="en-US" w:eastAsia="zh-CN"/>
        </w:rPr>
        <w:t>）比赛服装</w:t>
      </w:r>
    </w:p>
    <w:p w14:paraId="37CC9275">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1.服装：每队参赛运动员各准备深、浅色两套服。</w:t>
      </w:r>
    </w:p>
    <w:p w14:paraId="435FB2B5">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2.服装号码1-99号。</w:t>
      </w:r>
    </w:p>
    <w:p w14:paraId="64A6B96E">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3.胸前号码尺寸为10cm，背后号码尺寸为20cm。</w:t>
      </w:r>
    </w:p>
    <w:p w14:paraId="468B4A48">
      <w:pPr>
        <w:pStyle w:val="3"/>
        <w:keepNext w:val="0"/>
        <w:keepLines w:val="0"/>
        <w:pageBreakBefore w:val="0"/>
        <w:widowControl w:val="0"/>
        <w:kinsoku w:val="0"/>
        <w:wordWrap/>
        <w:overflowPunct/>
        <w:topLinePunct/>
        <w:autoSpaceDE w:val="0"/>
        <w:autoSpaceDN/>
        <w:bidi w:val="0"/>
        <w:adjustRightInd w:val="0"/>
        <w:snapToGrid w:val="0"/>
        <w:spacing w:line="560" w:lineRule="exact"/>
        <w:ind w:left="645"/>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8"/>
          <w:position w:val="-1"/>
          <w:sz w:val="32"/>
          <w:szCs w:val="32"/>
          <w:lang w:val="en-US" w:eastAsia="zh-CN"/>
        </w:rPr>
        <w:t>九</w:t>
      </w:r>
      <w:r>
        <w:rPr>
          <w:rFonts w:hint="eastAsia" w:ascii="黑体" w:hAnsi="黑体" w:eastAsia="黑体" w:cs="黑体"/>
          <w:b w:val="0"/>
          <w:bCs w:val="0"/>
          <w:spacing w:val="8"/>
          <w:position w:val="-1"/>
          <w:sz w:val="32"/>
          <w:szCs w:val="32"/>
        </w:rPr>
        <w:t>、录取名次及奖励</w:t>
      </w:r>
    </w:p>
    <w:p w14:paraId="1C194F09">
      <w:pPr>
        <w:pStyle w:val="3"/>
        <w:keepNext w:val="0"/>
        <w:keepLines w:val="0"/>
        <w:pageBreakBefore w:val="0"/>
        <w:widowControl w:val="0"/>
        <w:kinsoku w:val="0"/>
        <w:wordWrap/>
        <w:overflowPunct/>
        <w:topLinePunct/>
        <w:autoSpaceDE w:val="0"/>
        <w:autoSpaceDN/>
        <w:bidi w:val="0"/>
        <w:adjustRightInd w:val="0"/>
        <w:snapToGrid w:val="0"/>
        <w:spacing w:line="560" w:lineRule="exact"/>
        <w:ind w:firstLine="588" w:firstLineChars="200"/>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（一）奖励：前3名颁发奖杯和获奖证书，4-8名颁发获奖证书。</w:t>
      </w:r>
    </w:p>
    <w:p w14:paraId="5DBDF467">
      <w:pPr>
        <w:pStyle w:val="3"/>
        <w:keepNext w:val="0"/>
        <w:keepLines w:val="0"/>
        <w:pageBreakBefore w:val="0"/>
        <w:widowControl w:val="0"/>
        <w:kinsoku w:val="0"/>
        <w:wordWrap/>
        <w:overflowPunct/>
        <w:topLinePunct/>
        <w:autoSpaceDE w:val="0"/>
        <w:autoSpaceDN/>
        <w:bidi w:val="0"/>
        <w:adjustRightInd w:val="0"/>
        <w:snapToGrid w:val="0"/>
        <w:spacing w:line="560" w:lineRule="exact"/>
        <w:ind w:firstLine="588" w:firstLineChars="200"/>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（二）比赛设立“体育道德风尚奖”运动队。</w:t>
      </w:r>
    </w:p>
    <w:p w14:paraId="1B3632D5">
      <w:pPr>
        <w:pStyle w:val="3"/>
        <w:keepNext w:val="0"/>
        <w:keepLines w:val="0"/>
        <w:pageBreakBefore w:val="0"/>
        <w:widowControl w:val="0"/>
        <w:kinsoku w:val="0"/>
        <w:wordWrap/>
        <w:overflowPunct/>
        <w:topLinePunct/>
        <w:autoSpaceDE w:val="0"/>
        <w:autoSpaceDN/>
        <w:bidi w:val="0"/>
        <w:adjustRightInd w:val="0"/>
        <w:snapToGrid w:val="0"/>
        <w:spacing w:line="560" w:lineRule="exact"/>
        <w:ind w:firstLine="588" w:firstLineChars="200"/>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三）比赛设优秀运动员、优秀教练员奖和优秀裁判员奖项。其中，优秀教练员原则上为获得比赛前三名队伍的教练员。若教练员在比赛中出现重大违纪行为（包括但不限于辱骂裁判员、不服从组委会管理等），将取消其优秀教练员评选资格，空缺名额由第四名队伍的教练员递补，若第四名亦不符合条件，则依次向后顺延，以此类推。</w:t>
      </w:r>
    </w:p>
    <w:p w14:paraId="1C4617E6">
      <w:pPr>
        <w:pStyle w:val="3"/>
        <w:keepNext w:val="0"/>
        <w:keepLines w:val="0"/>
        <w:pageBreakBefore w:val="0"/>
        <w:widowControl w:val="0"/>
        <w:kinsoku w:val="0"/>
        <w:wordWrap/>
        <w:overflowPunct/>
        <w:topLinePunct/>
        <w:autoSpaceDE w:val="0"/>
        <w:autoSpaceDN/>
        <w:bidi w:val="0"/>
        <w:adjustRightInd w:val="0"/>
        <w:snapToGrid w:val="0"/>
        <w:spacing w:line="560" w:lineRule="exact"/>
        <w:ind w:firstLine="672" w:firstLineChars="200"/>
        <w:jc w:val="both"/>
        <w:textAlignment w:val="baseline"/>
        <w:outlineLvl w:val="9"/>
        <w:rPr>
          <w:rFonts w:hint="eastAsia" w:ascii="黑体" w:hAnsi="黑体" w:eastAsia="黑体" w:cs="黑体"/>
          <w:b w:val="0"/>
          <w:bCs w:val="0"/>
          <w:spacing w:val="8"/>
          <w:position w:val="-1"/>
          <w:sz w:val="32"/>
          <w:szCs w:val="32"/>
        </w:rPr>
      </w:pPr>
      <w:r>
        <w:rPr>
          <w:rFonts w:hint="eastAsia" w:ascii="黑体" w:hAnsi="黑体" w:eastAsia="黑体" w:cs="黑体"/>
          <w:b w:val="0"/>
          <w:bCs w:val="0"/>
          <w:spacing w:val="8"/>
          <w:position w:val="-1"/>
          <w:sz w:val="32"/>
          <w:szCs w:val="32"/>
        </w:rPr>
        <w:t>十、经费</w:t>
      </w:r>
    </w:p>
    <w:p w14:paraId="7B9F94AD">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（一）各参赛运动队需缴纳参赛费1000元（报名资审时缴纳，以每支参赛队伍为单位缴纳）。</w:t>
      </w:r>
    </w:p>
    <w:p w14:paraId="1727E157">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（二）通过银行转款至以下账户：</w:t>
      </w:r>
    </w:p>
    <w:p w14:paraId="7AF180D7">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户名：黑龙江省学生体育协会</w:t>
      </w:r>
    </w:p>
    <w:p w14:paraId="0FF60773">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开户行：哈尔滨银行股份有限公司南岗支行</w:t>
      </w:r>
    </w:p>
    <w:p w14:paraId="7321AD17">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账  号：674020071809016</w:t>
      </w:r>
    </w:p>
    <w:p w14:paraId="2B0999AD">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注：缴纳方式只接受转账（手机网上银行转账也可），现金缴纳的请到银行柜台按上面账号支付；均需备注“报名单位名称和手球锦标赛”字样。发票信息请与报名邮件一并发送。</w:t>
      </w:r>
    </w:p>
    <w:p w14:paraId="52FD1DF9">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（三）各单位需在报到前5天将报名费转至规定账户，否则不予参赛。所有参赛单位交通费、食宿费自理或由派出单位承担，标准按各单位财务相关规定执行。</w:t>
      </w:r>
    </w:p>
    <w:p w14:paraId="123EC161">
      <w:pPr>
        <w:pStyle w:val="3"/>
        <w:keepNext w:val="0"/>
        <w:keepLines w:val="0"/>
        <w:pageBreakBefore w:val="0"/>
        <w:widowControl w:val="0"/>
        <w:kinsoku w:val="0"/>
        <w:wordWrap/>
        <w:overflowPunct/>
        <w:topLinePunct/>
        <w:autoSpaceDE w:val="0"/>
        <w:autoSpaceDN/>
        <w:bidi w:val="0"/>
        <w:adjustRightInd w:val="0"/>
        <w:snapToGrid w:val="0"/>
        <w:spacing w:line="560" w:lineRule="exact"/>
        <w:ind w:left="65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0"/>
          <w:position w:val="-1"/>
          <w:sz w:val="32"/>
          <w:szCs w:val="32"/>
        </w:rPr>
        <w:t>十</w:t>
      </w:r>
      <w:r>
        <w:rPr>
          <w:rFonts w:hint="eastAsia" w:ascii="黑体" w:hAnsi="黑体" w:eastAsia="黑体" w:cs="黑体"/>
          <w:b w:val="0"/>
          <w:bCs w:val="0"/>
          <w:spacing w:val="10"/>
          <w:position w:val="-1"/>
          <w:sz w:val="32"/>
          <w:szCs w:val="32"/>
          <w:lang w:val="en-US" w:eastAsia="zh-CN"/>
        </w:rPr>
        <w:t>一</w:t>
      </w:r>
      <w:r>
        <w:rPr>
          <w:rFonts w:hint="eastAsia" w:ascii="黑体" w:hAnsi="黑体" w:eastAsia="黑体" w:cs="黑体"/>
          <w:b w:val="0"/>
          <w:bCs w:val="0"/>
          <w:spacing w:val="10"/>
          <w:position w:val="-1"/>
          <w:sz w:val="32"/>
          <w:szCs w:val="32"/>
        </w:rPr>
        <w:t>、领队会及抽签</w:t>
      </w:r>
    </w:p>
    <w:p w14:paraId="0E18448C">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13"/>
          <w:sz w:val="32"/>
          <w:szCs w:val="32"/>
          <w:highlight w:val="none"/>
          <w:lang w:val="en-US" w:eastAsia="zh-CN"/>
        </w:rPr>
        <w:t>领队会及抽签仪式时间地点另行通知。</w:t>
      </w:r>
    </w:p>
    <w:p w14:paraId="10CAD9AB">
      <w:pPr>
        <w:pStyle w:val="3"/>
        <w:keepNext w:val="0"/>
        <w:keepLines w:val="0"/>
        <w:pageBreakBefore w:val="0"/>
        <w:widowControl w:val="0"/>
        <w:kinsoku w:val="0"/>
        <w:wordWrap/>
        <w:overflowPunct/>
        <w:topLinePunct/>
        <w:autoSpaceDE w:val="0"/>
        <w:autoSpaceDN/>
        <w:bidi w:val="0"/>
        <w:adjustRightInd w:val="0"/>
        <w:snapToGrid w:val="0"/>
        <w:spacing w:line="560" w:lineRule="exact"/>
        <w:ind w:left="65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8"/>
          <w:position w:val="-1"/>
          <w:sz w:val="32"/>
          <w:szCs w:val="32"/>
        </w:rPr>
        <w:t>十</w:t>
      </w:r>
      <w:r>
        <w:rPr>
          <w:rFonts w:hint="eastAsia" w:ascii="黑体" w:hAnsi="黑体" w:eastAsia="黑体" w:cs="黑体"/>
          <w:b w:val="0"/>
          <w:bCs w:val="0"/>
          <w:spacing w:val="8"/>
          <w:position w:val="-1"/>
          <w:sz w:val="32"/>
          <w:szCs w:val="32"/>
          <w:lang w:val="en-US" w:eastAsia="zh-CN"/>
        </w:rPr>
        <w:t>二</w:t>
      </w:r>
      <w:r>
        <w:rPr>
          <w:rFonts w:hint="eastAsia" w:ascii="黑体" w:hAnsi="黑体" w:eastAsia="黑体" w:cs="黑体"/>
          <w:b w:val="0"/>
          <w:bCs w:val="0"/>
          <w:spacing w:val="8"/>
          <w:position w:val="-1"/>
          <w:sz w:val="32"/>
          <w:szCs w:val="32"/>
        </w:rPr>
        <w:t>、技术官员</w:t>
      </w:r>
    </w:p>
    <w:p w14:paraId="5C48EAEC">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赛会裁判长由黑龙江省学生体育协会选派，裁判员由承办单位选派，报送学生体育协会审核。</w:t>
      </w:r>
    </w:p>
    <w:p w14:paraId="64423515">
      <w:pPr>
        <w:pStyle w:val="3"/>
        <w:keepNext w:val="0"/>
        <w:keepLines w:val="0"/>
        <w:pageBreakBefore w:val="0"/>
        <w:widowControl w:val="0"/>
        <w:kinsoku w:val="0"/>
        <w:wordWrap/>
        <w:overflowPunct/>
        <w:topLinePunct/>
        <w:autoSpaceDE w:val="0"/>
        <w:autoSpaceDN/>
        <w:bidi w:val="0"/>
        <w:adjustRightInd w:val="0"/>
        <w:snapToGrid w:val="0"/>
        <w:spacing w:line="560" w:lineRule="exact"/>
        <w:ind w:left="65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4"/>
          <w:position w:val="-1"/>
          <w:sz w:val="32"/>
          <w:szCs w:val="32"/>
        </w:rPr>
        <w:t>十</w:t>
      </w:r>
      <w:r>
        <w:rPr>
          <w:rFonts w:hint="eastAsia" w:ascii="黑体" w:hAnsi="黑体" w:eastAsia="黑体" w:cs="黑体"/>
          <w:b w:val="0"/>
          <w:bCs w:val="0"/>
          <w:spacing w:val="14"/>
          <w:position w:val="-1"/>
          <w:sz w:val="32"/>
          <w:szCs w:val="32"/>
          <w:lang w:val="en-US" w:eastAsia="zh-CN"/>
        </w:rPr>
        <w:t>三</w:t>
      </w:r>
      <w:r>
        <w:rPr>
          <w:rFonts w:hint="eastAsia" w:ascii="黑体" w:hAnsi="黑体" w:eastAsia="黑体" w:cs="黑体"/>
          <w:b w:val="0"/>
          <w:bCs w:val="0"/>
          <w:spacing w:val="14"/>
          <w:position w:val="-1"/>
          <w:sz w:val="32"/>
          <w:szCs w:val="32"/>
        </w:rPr>
        <w:t>、保险及体检</w:t>
      </w:r>
    </w:p>
    <w:p w14:paraId="774F7739">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参加本次大学生手球锦标赛的所有运动员、教练员及领队，必须由所在单位当地保险公司办理人身意外保险及市级以上医院体检，否则不能参加比赛。</w:t>
      </w:r>
    </w:p>
    <w:p w14:paraId="3917B943">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黑体" w:hAnsi="黑体" w:eastAsia="黑体" w:cs="黑体"/>
          <w:b w:val="0"/>
          <w:bCs w:val="0"/>
          <w:spacing w:val="4"/>
          <w:position w:val="-1"/>
          <w:sz w:val="32"/>
          <w:szCs w:val="32"/>
          <w:lang w:eastAsia="zh-CN"/>
        </w:rPr>
      </w:pPr>
      <w:r>
        <w:rPr>
          <w:rFonts w:hint="eastAsia" w:ascii="黑体" w:hAnsi="黑体" w:eastAsia="黑体" w:cs="黑体"/>
          <w:b w:val="0"/>
          <w:bCs w:val="0"/>
          <w:spacing w:val="4"/>
          <w:position w:val="-1"/>
          <w:sz w:val="32"/>
          <w:szCs w:val="32"/>
        </w:rPr>
        <w:t>十</w:t>
      </w:r>
      <w:r>
        <w:rPr>
          <w:rFonts w:hint="eastAsia" w:ascii="黑体" w:hAnsi="黑体" w:eastAsia="黑体" w:cs="黑体"/>
          <w:b w:val="0"/>
          <w:bCs w:val="0"/>
          <w:spacing w:val="4"/>
          <w:position w:val="-1"/>
          <w:sz w:val="32"/>
          <w:szCs w:val="32"/>
          <w:lang w:val="en-US" w:eastAsia="zh-CN"/>
        </w:rPr>
        <w:t>四</w:t>
      </w:r>
      <w:r>
        <w:rPr>
          <w:rFonts w:hint="eastAsia" w:ascii="黑体" w:hAnsi="黑体" w:eastAsia="黑体" w:cs="黑体"/>
          <w:b w:val="0"/>
          <w:bCs w:val="0"/>
          <w:spacing w:val="4"/>
          <w:position w:val="-1"/>
          <w:sz w:val="32"/>
          <w:szCs w:val="32"/>
        </w:rPr>
        <w:t>、</w:t>
      </w:r>
      <w:r>
        <w:rPr>
          <w:rFonts w:hint="eastAsia" w:ascii="黑体" w:hAnsi="黑体" w:eastAsia="黑体" w:cs="黑体"/>
          <w:b w:val="0"/>
          <w:bCs w:val="0"/>
          <w:spacing w:val="4"/>
          <w:position w:val="-1"/>
          <w:sz w:val="32"/>
          <w:szCs w:val="32"/>
          <w:lang w:eastAsia="zh-CN"/>
        </w:rPr>
        <w:t>赛事咨询</w:t>
      </w:r>
    </w:p>
    <w:p w14:paraId="71E96C5E">
      <w:pPr>
        <w:pStyle w:val="3"/>
        <w:keepNext w:val="0"/>
        <w:keepLines w:val="0"/>
        <w:pageBreakBefore w:val="0"/>
        <w:widowControl w:val="0"/>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仿宋_GB2312" w:hAnsi="仿宋_GB2312" w:eastAsia="仿宋_GB2312" w:cs="仿宋_GB2312"/>
          <w:b w:val="0"/>
          <w:bCs w:val="0"/>
          <w:spacing w:val="7"/>
          <w:sz w:val="32"/>
          <w:szCs w:val="32"/>
          <w:highlight w:val="none"/>
          <w:lang w:eastAsia="zh-CN"/>
        </w:rPr>
        <w:t>联系人：</w:t>
      </w:r>
      <w:r>
        <w:rPr>
          <w:rFonts w:hint="eastAsia" w:ascii="仿宋_GB2312" w:hAnsi="仿宋_GB2312" w:eastAsia="仿宋_GB2312" w:cs="仿宋_GB2312"/>
          <w:b w:val="0"/>
          <w:bCs w:val="0"/>
          <w:spacing w:val="4"/>
          <w:sz w:val="32"/>
          <w:szCs w:val="32"/>
          <w:lang w:val="en-US" w:eastAsia="zh-CN"/>
        </w:rPr>
        <w:t>于浩</w:t>
      </w:r>
      <w:r>
        <w:rPr>
          <w:rFonts w:hint="eastAsia" w:ascii="仿宋_GB2312" w:hAnsi="仿宋_GB2312" w:eastAsia="仿宋_GB2312" w:cs="仿宋_GB2312"/>
          <w:b w:val="0"/>
          <w:bCs w:val="0"/>
          <w:spacing w:val="7"/>
          <w:sz w:val="32"/>
          <w:szCs w:val="32"/>
          <w:highlight w:val="none"/>
          <w:lang w:eastAsia="zh-CN"/>
        </w:rPr>
        <w:t>，电话：17627685567。</w:t>
      </w:r>
    </w:p>
    <w:p w14:paraId="3336120A">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Times New Roman" w:hAnsi="Times New Roman" w:eastAsia="黑体" w:cs="黑体"/>
          <w:b w:val="0"/>
          <w:bCs w:val="0"/>
          <w:color w:val="000000"/>
          <w:w w:val="100"/>
          <w:kern w:val="2"/>
          <w:sz w:val="32"/>
          <w:szCs w:val="32"/>
          <w:u w:val="none" w:color="auto"/>
          <w:lang w:val="en-US" w:eastAsia="zh-CN" w:bidi="ar-SA"/>
          <w14:ligatures w14:val="none"/>
        </w:rPr>
      </w:pPr>
      <w:r>
        <w:rPr>
          <w:rFonts w:hint="eastAsia" w:eastAsia="黑体" w:cs="黑体"/>
          <w:b w:val="0"/>
          <w:bCs w:val="0"/>
          <w:color w:val="000000"/>
          <w:w w:val="100"/>
          <w:kern w:val="2"/>
          <w:sz w:val="32"/>
          <w:szCs w:val="32"/>
          <w:u w:val="none" w:color="auto"/>
          <w:lang w:val="en-US" w:eastAsia="zh-CN" w:bidi="ar-SA"/>
          <w14:ligatures w14:val="none"/>
        </w:rPr>
        <w:t>十五、</w:t>
      </w:r>
      <w:r>
        <w:rPr>
          <w:rFonts w:hint="eastAsia" w:ascii="Times New Roman" w:hAnsi="Times New Roman" w:eastAsia="黑体" w:cs="黑体"/>
          <w:b w:val="0"/>
          <w:bCs w:val="0"/>
          <w:color w:val="000000"/>
          <w:w w:val="100"/>
          <w:kern w:val="2"/>
          <w:sz w:val="32"/>
          <w:szCs w:val="32"/>
          <w:u w:val="none" w:color="auto"/>
          <w:lang w:val="en-US" w:eastAsia="zh-CN" w:bidi="ar-SA"/>
          <w14:ligatures w14:val="none"/>
        </w:rPr>
        <w:t>本规程解释权归主办单位，未尽事宜，另行通知</w:t>
      </w:r>
    </w:p>
    <w:p w14:paraId="2D5317D2">
      <w:pPr>
        <w:pStyle w:val="3"/>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黑体" w:hAnsi="黑体" w:eastAsia="黑体" w:cs="黑体"/>
          <w:b w:val="0"/>
          <w:bCs w:val="0"/>
          <w:spacing w:val="7"/>
          <w:sz w:val="32"/>
          <w:szCs w:val="32"/>
          <w:highlight w:val="none"/>
          <w:lang w:val="en-US" w:eastAsia="zh-CN"/>
        </w:rPr>
        <w:t>附件2</w:t>
      </w:r>
    </w:p>
    <w:p w14:paraId="2B2890A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黑龙江省第九届大学生手球锦标赛</w:t>
      </w:r>
    </w:p>
    <w:p w14:paraId="580D365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报名单</w:t>
      </w:r>
    </w:p>
    <w:p w14:paraId="759FB74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textAlignment w:val="auto"/>
        <w:rPr>
          <w:rFonts w:hint="eastAsia"/>
          <w:b/>
          <w:bCs/>
          <w:sz w:val="24"/>
          <w:szCs w:val="24"/>
          <w:lang w:eastAsia="zh-CN"/>
        </w:rPr>
      </w:pPr>
      <w:r>
        <w:rPr>
          <w:rFonts w:hint="eastAsia"/>
          <w:b/>
          <w:bCs/>
          <w:sz w:val="24"/>
          <w:szCs w:val="24"/>
          <w:lang w:eastAsia="zh-CN"/>
        </w:rPr>
        <w:t xml:space="preserve">学校公章：         </w:t>
      </w:r>
      <w:r>
        <w:rPr>
          <w:rFonts w:hint="eastAsia"/>
          <w:b/>
          <w:bCs/>
          <w:sz w:val="24"/>
          <w:szCs w:val="24"/>
          <w:lang w:val="en-US" w:eastAsia="zh-CN"/>
        </w:rPr>
        <w:t xml:space="preserve">   </w:t>
      </w:r>
      <w:r>
        <w:rPr>
          <w:rFonts w:hint="eastAsia"/>
          <w:b/>
          <w:bCs/>
          <w:sz w:val="24"/>
          <w:szCs w:val="24"/>
          <w:lang w:eastAsia="zh-CN"/>
        </w:rPr>
        <w:t xml:space="preserve"> </w:t>
      </w:r>
      <w:r>
        <w:rPr>
          <w:rFonts w:hint="eastAsia"/>
          <w:b/>
          <w:bCs/>
          <w:sz w:val="24"/>
          <w:szCs w:val="24"/>
          <w:lang w:val="en-US" w:eastAsia="zh-CN"/>
        </w:rPr>
        <w:t xml:space="preserve">                   领导签字：                       </w:t>
      </w:r>
      <w:r>
        <w:rPr>
          <w:rFonts w:hint="eastAsia"/>
          <w:b/>
          <w:bCs/>
          <w:sz w:val="24"/>
          <w:szCs w:val="24"/>
        </w:rPr>
        <w:t>组别</w:t>
      </w:r>
      <w:r>
        <w:rPr>
          <w:rFonts w:hint="eastAsia"/>
          <w:b/>
          <w:bCs/>
          <w:sz w:val="24"/>
          <w:szCs w:val="24"/>
          <w:lang w:eastAsia="zh-CN"/>
        </w:rPr>
        <w:t>：</w:t>
      </w:r>
      <w:r>
        <w:rPr>
          <w:rFonts w:hint="eastAsia"/>
          <w:b/>
          <w:bCs/>
          <w:sz w:val="24"/>
          <w:szCs w:val="24"/>
          <w:lang w:val="en-US" w:eastAsia="zh-CN"/>
        </w:rPr>
        <w:t xml:space="preserve">               </w:t>
      </w:r>
    </w:p>
    <w:tbl>
      <w:tblPr>
        <w:tblStyle w:val="7"/>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35"/>
        <w:gridCol w:w="1985"/>
        <w:gridCol w:w="1625"/>
        <w:gridCol w:w="2348"/>
        <w:gridCol w:w="1545"/>
      </w:tblGrid>
      <w:tr w14:paraId="66D99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636D4C0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lang w:val="en-US" w:eastAsia="zh-CN"/>
              </w:rPr>
            </w:pPr>
            <w:r>
              <w:rPr>
                <w:rFonts w:hint="eastAsia" w:ascii="仿宋_GB2312" w:hAnsi="仿宋_GB2312" w:eastAsia="仿宋_GB2312" w:cs="仿宋_GB2312"/>
                <w:b w:val="0"/>
                <w:bCs w:val="0"/>
                <w:kern w:val="0"/>
                <w:sz w:val="24"/>
                <w:szCs w:val="24"/>
              </w:rPr>
              <w:t>学校</w:t>
            </w:r>
            <w:r>
              <w:rPr>
                <w:rFonts w:hint="eastAsia" w:ascii="仿宋_GB2312" w:hAnsi="仿宋_GB2312" w:eastAsia="仿宋_GB2312" w:cs="仿宋_GB2312"/>
                <w:b w:val="0"/>
                <w:bCs w:val="0"/>
                <w:kern w:val="0"/>
                <w:sz w:val="24"/>
                <w:szCs w:val="24"/>
                <w:lang w:val="en-US" w:eastAsia="zh-CN"/>
              </w:rPr>
              <w:t>名称</w:t>
            </w:r>
          </w:p>
        </w:tc>
        <w:tc>
          <w:tcPr>
            <w:tcW w:w="4244" w:type="pct"/>
            <w:gridSpan w:val="4"/>
            <w:vAlign w:val="center"/>
          </w:tcPr>
          <w:p w14:paraId="7A14C2E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r>
      <w:tr w14:paraId="0A55D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0CA4EAA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领队</w:t>
            </w:r>
          </w:p>
        </w:tc>
        <w:tc>
          <w:tcPr>
            <w:tcW w:w="1123" w:type="pct"/>
            <w:vAlign w:val="center"/>
          </w:tcPr>
          <w:p w14:paraId="20A08AC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c>
          <w:tcPr>
            <w:tcW w:w="919" w:type="pct"/>
            <w:vAlign w:val="center"/>
          </w:tcPr>
          <w:p w14:paraId="308D9ED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联系方式</w:t>
            </w:r>
          </w:p>
        </w:tc>
        <w:tc>
          <w:tcPr>
            <w:tcW w:w="2201" w:type="pct"/>
            <w:gridSpan w:val="2"/>
            <w:vAlign w:val="center"/>
          </w:tcPr>
          <w:p w14:paraId="6D8CCE4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r>
      <w:tr w14:paraId="703A8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4AF0ED4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教练</w:t>
            </w:r>
          </w:p>
        </w:tc>
        <w:tc>
          <w:tcPr>
            <w:tcW w:w="1123" w:type="pct"/>
            <w:vAlign w:val="center"/>
          </w:tcPr>
          <w:p w14:paraId="422A29D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c>
          <w:tcPr>
            <w:tcW w:w="919" w:type="pct"/>
            <w:vAlign w:val="center"/>
          </w:tcPr>
          <w:p w14:paraId="67C96B9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联系方式</w:t>
            </w:r>
          </w:p>
        </w:tc>
        <w:tc>
          <w:tcPr>
            <w:tcW w:w="2201" w:type="pct"/>
            <w:gridSpan w:val="2"/>
            <w:vAlign w:val="center"/>
          </w:tcPr>
          <w:p w14:paraId="687DA21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r>
      <w:tr w14:paraId="425F2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07A0F4A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序号</w:t>
            </w:r>
          </w:p>
        </w:tc>
        <w:tc>
          <w:tcPr>
            <w:tcW w:w="1123" w:type="pct"/>
            <w:vAlign w:val="center"/>
          </w:tcPr>
          <w:p w14:paraId="39675B4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姓  名</w:t>
            </w:r>
          </w:p>
        </w:tc>
        <w:tc>
          <w:tcPr>
            <w:tcW w:w="919" w:type="pct"/>
            <w:vAlign w:val="center"/>
          </w:tcPr>
          <w:p w14:paraId="2B605FB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性别</w:t>
            </w:r>
          </w:p>
        </w:tc>
        <w:tc>
          <w:tcPr>
            <w:tcW w:w="1328" w:type="pct"/>
            <w:vAlign w:val="center"/>
          </w:tcPr>
          <w:p w14:paraId="4D9C85E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出 生 年 月</w:t>
            </w:r>
          </w:p>
        </w:tc>
        <w:tc>
          <w:tcPr>
            <w:tcW w:w="872" w:type="pct"/>
            <w:vAlign w:val="center"/>
          </w:tcPr>
          <w:p w14:paraId="582CB86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备  注</w:t>
            </w:r>
          </w:p>
        </w:tc>
      </w:tr>
      <w:tr w14:paraId="21FE4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13F0E5B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w:t>
            </w:r>
          </w:p>
        </w:tc>
        <w:tc>
          <w:tcPr>
            <w:tcW w:w="1123" w:type="pct"/>
            <w:vAlign w:val="center"/>
          </w:tcPr>
          <w:p w14:paraId="75D3FD0F">
            <w:pPr>
              <w:widowControl/>
              <w:jc w:val="center"/>
              <w:rPr>
                <w:rFonts w:hint="eastAsia" w:ascii="仿宋_GB2312" w:hAnsi="仿宋_GB2312" w:eastAsia="仿宋_GB2312" w:cs="仿宋_GB2312"/>
                <w:b w:val="0"/>
                <w:bCs w:val="0"/>
                <w:kern w:val="0"/>
                <w:sz w:val="24"/>
                <w:szCs w:val="24"/>
                <w:lang w:val="en-US" w:eastAsia="zh-CN" w:bidi="ar-SA"/>
              </w:rPr>
            </w:pPr>
          </w:p>
        </w:tc>
        <w:tc>
          <w:tcPr>
            <w:tcW w:w="919" w:type="pct"/>
            <w:vAlign w:val="center"/>
          </w:tcPr>
          <w:p w14:paraId="067399D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c>
          <w:tcPr>
            <w:tcW w:w="1328" w:type="pct"/>
            <w:vAlign w:val="center"/>
          </w:tcPr>
          <w:p w14:paraId="1873148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872" w:type="pct"/>
            <w:vAlign w:val="center"/>
          </w:tcPr>
          <w:p w14:paraId="7FB457C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25158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2E33144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2</w:t>
            </w:r>
          </w:p>
        </w:tc>
        <w:tc>
          <w:tcPr>
            <w:tcW w:w="1123" w:type="pct"/>
            <w:vAlign w:val="center"/>
          </w:tcPr>
          <w:p w14:paraId="77547B23">
            <w:pPr>
              <w:widowControl/>
              <w:jc w:val="center"/>
              <w:rPr>
                <w:rFonts w:hint="eastAsia" w:ascii="仿宋_GB2312" w:hAnsi="仿宋_GB2312" w:eastAsia="仿宋_GB2312" w:cs="仿宋_GB2312"/>
                <w:b w:val="0"/>
                <w:bCs w:val="0"/>
                <w:kern w:val="0"/>
                <w:sz w:val="24"/>
                <w:szCs w:val="24"/>
                <w:lang w:val="en-US" w:eastAsia="zh-CN" w:bidi="ar-SA"/>
              </w:rPr>
            </w:pPr>
          </w:p>
        </w:tc>
        <w:tc>
          <w:tcPr>
            <w:tcW w:w="919" w:type="pct"/>
            <w:vAlign w:val="center"/>
          </w:tcPr>
          <w:p w14:paraId="2EC4074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328" w:type="pct"/>
            <w:vAlign w:val="center"/>
          </w:tcPr>
          <w:p w14:paraId="398B02A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872" w:type="pct"/>
            <w:vAlign w:val="center"/>
          </w:tcPr>
          <w:p w14:paraId="78C0828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418B8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0E829CE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3</w:t>
            </w:r>
          </w:p>
        </w:tc>
        <w:tc>
          <w:tcPr>
            <w:tcW w:w="1123" w:type="pct"/>
            <w:vAlign w:val="center"/>
          </w:tcPr>
          <w:p w14:paraId="5148B385">
            <w:pPr>
              <w:widowControl/>
              <w:jc w:val="center"/>
              <w:rPr>
                <w:rFonts w:hint="eastAsia" w:ascii="仿宋_GB2312" w:hAnsi="仿宋_GB2312" w:eastAsia="仿宋_GB2312" w:cs="仿宋_GB2312"/>
                <w:b w:val="0"/>
                <w:bCs w:val="0"/>
                <w:kern w:val="0"/>
                <w:sz w:val="24"/>
                <w:szCs w:val="24"/>
                <w:lang w:val="en-US" w:eastAsia="zh-CN" w:bidi="ar-SA"/>
              </w:rPr>
            </w:pPr>
          </w:p>
        </w:tc>
        <w:tc>
          <w:tcPr>
            <w:tcW w:w="919" w:type="pct"/>
            <w:vAlign w:val="center"/>
          </w:tcPr>
          <w:p w14:paraId="2B55DA0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328" w:type="pct"/>
            <w:vAlign w:val="center"/>
          </w:tcPr>
          <w:p w14:paraId="7C96F30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872" w:type="pct"/>
            <w:vAlign w:val="center"/>
          </w:tcPr>
          <w:p w14:paraId="3D63916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08E88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28F4F5D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4</w:t>
            </w:r>
          </w:p>
        </w:tc>
        <w:tc>
          <w:tcPr>
            <w:tcW w:w="1123" w:type="pct"/>
            <w:vAlign w:val="center"/>
          </w:tcPr>
          <w:p w14:paraId="4F84E65A">
            <w:pPr>
              <w:widowControl/>
              <w:jc w:val="center"/>
              <w:rPr>
                <w:rFonts w:hint="eastAsia" w:ascii="仿宋_GB2312" w:hAnsi="仿宋_GB2312" w:eastAsia="仿宋_GB2312" w:cs="仿宋_GB2312"/>
                <w:b w:val="0"/>
                <w:bCs w:val="0"/>
                <w:kern w:val="0"/>
                <w:sz w:val="24"/>
                <w:szCs w:val="24"/>
                <w:lang w:val="en-US" w:eastAsia="zh-CN" w:bidi="ar-SA"/>
              </w:rPr>
            </w:pPr>
          </w:p>
        </w:tc>
        <w:tc>
          <w:tcPr>
            <w:tcW w:w="919" w:type="pct"/>
            <w:vAlign w:val="center"/>
          </w:tcPr>
          <w:p w14:paraId="0E75357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328" w:type="pct"/>
            <w:vAlign w:val="center"/>
          </w:tcPr>
          <w:p w14:paraId="19DE06D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872" w:type="pct"/>
            <w:vAlign w:val="center"/>
          </w:tcPr>
          <w:p w14:paraId="7768AF5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38549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3E4B5B1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5</w:t>
            </w:r>
          </w:p>
        </w:tc>
        <w:tc>
          <w:tcPr>
            <w:tcW w:w="1123" w:type="pct"/>
            <w:vAlign w:val="center"/>
          </w:tcPr>
          <w:p w14:paraId="302108F9">
            <w:pPr>
              <w:widowControl/>
              <w:jc w:val="center"/>
              <w:rPr>
                <w:rFonts w:hint="eastAsia" w:ascii="仿宋_GB2312" w:hAnsi="仿宋_GB2312" w:eastAsia="仿宋_GB2312" w:cs="仿宋_GB2312"/>
                <w:b w:val="0"/>
                <w:bCs w:val="0"/>
                <w:kern w:val="0"/>
                <w:sz w:val="24"/>
                <w:szCs w:val="24"/>
                <w:lang w:val="en-US" w:eastAsia="zh-CN" w:bidi="ar-SA"/>
              </w:rPr>
            </w:pPr>
          </w:p>
        </w:tc>
        <w:tc>
          <w:tcPr>
            <w:tcW w:w="919" w:type="pct"/>
            <w:vAlign w:val="center"/>
          </w:tcPr>
          <w:p w14:paraId="2C37E8C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328" w:type="pct"/>
            <w:vAlign w:val="center"/>
          </w:tcPr>
          <w:p w14:paraId="2862A9C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872" w:type="pct"/>
            <w:vAlign w:val="center"/>
          </w:tcPr>
          <w:p w14:paraId="5FBEC92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59FB9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5F4F88D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6</w:t>
            </w:r>
          </w:p>
        </w:tc>
        <w:tc>
          <w:tcPr>
            <w:tcW w:w="1123" w:type="pct"/>
            <w:vAlign w:val="center"/>
          </w:tcPr>
          <w:p w14:paraId="32ADF97D">
            <w:pPr>
              <w:jc w:val="center"/>
              <w:rPr>
                <w:rFonts w:hint="eastAsia" w:ascii="仿宋_GB2312" w:hAnsi="仿宋_GB2312" w:eastAsia="仿宋_GB2312" w:cs="仿宋_GB2312"/>
                <w:b w:val="0"/>
                <w:bCs w:val="0"/>
                <w:kern w:val="0"/>
                <w:sz w:val="24"/>
                <w:szCs w:val="24"/>
                <w:lang w:val="en-US" w:eastAsia="zh-CN" w:bidi="ar-SA"/>
              </w:rPr>
            </w:pPr>
          </w:p>
        </w:tc>
        <w:tc>
          <w:tcPr>
            <w:tcW w:w="919" w:type="pct"/>
            <w:vAlign w:val="center"/>
          </w:tcPr>
          <w:p w14:paraId="4A2860D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328" w:type="pct"/>
            <w:vAlign w:val="center"/>
          </w:tcPr>
          <w:p w14:paraId="64FB7F7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872" w:type="pct"/>
            <w:vAlign w:val="center"/>
          </w:tcPr>
          <w:p w14:paraId="0B85766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70A1D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2DE7FC1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7</w:t>
            </w:r>
          </w:p>
        </w:tc>
        <w:tc>
          <w:tcPr>
            <w:tcW w:w="1123" w:type="pct"/>
            <w:vAlign w:val="center"/>
          </w:tcPr>
          <w:p w14:paraId="79CC782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919" w:type="pct"/>
            <w:vAlign w:val="center"/>
          </w:tcPr>
          <w:p w14:paraId="707E43D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328" w:type="pct"/>
            <w:vAlign w:val="center"/>
          </w:tcPr>
          <w:p w14:paraId="3BF4783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872" w:type="pct"/>
            <w:vAlign w:val="center"/>
          </w:tcPr>
          <w:p w14:paraId="6A9AFD4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46202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585908B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8</w:t>
            </w:r>
          </w:p>
        </w:tc>
        <w:tc>
          <w:tcPr>
            <w:tcW w:w="1123" w:type="pct"/>
            <w:vAlign w:val="center"/>
          </w:tcPr>
          <w:p w14:paraId="21F5446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919" w:type="pct"/>
            <w:vAlign w:val="center"/>
          </w:tcPr>
          <w:p w14:paraId="789B366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1328" w:type="pct"/>
            <w:vAlign w:val="center"/>
          </w:tcPr>
          <w:p w14:paraId="40A5D1F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872" w:type="pct"/>
            <w:vAlign w:val="center"/>
          </w:tcPr>
          <w:p w14:paraId="56468E5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3D8C9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241AF89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9</w:t>
            </w:r>
          </w:p>
        </w:tc>
        <w:tc>
          <w:tcPr>
            <w:tcW w:w="1123" w:type="pct"/>
            <w:vAlign w:val="center"/>
          </w:tcPr>
          <w:p w14:paraId="1BE5B48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919" w:type="pct"/>
            <w:vAlign w:val="center"/>
          </w:tcPr>
          <w:p w14:paraId="3C3D2AD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1328" w:type="pct"/>
            <w:vAlign w:val="center"/>
          </w:tcPr>
          <w:p w14:paraId="5ED874E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872" w:type="pct"/>
            <w:vAlign w:val="center"/>
          </w:tcPr>
          <w:p w14:paraId="4DF4F12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1C8AE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60A6122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10</w:t>
            </w:r>
          </w:p>
        </w:tc>
        <w:tc>
          <w:tcPr>
            <w:tcW w:w="1123" w:type="pct"/>
            <w:vAlign w:val="center"/>
          </w:tcPr>
          <w:p w14:paraId="51F5D56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919" w:type="pct"/>
            <w:vAlign w:val="center"/>
          </w:tcPr>
          <w:p w14:paraId="68CEE9B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1328" w:type="pct"/>
            <w:vAlign w:val="center"/>
          </w:tcPr>
          <w:p w14:paraId="4EB4889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872" w:type="pct"/>
            <w:vAlign w:val="center"/>
          </w:tcPr>
          <w:p w14:paraId="2B0A9BF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7F694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57AB233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11</w:t>
            </w:r>
          </w:p>
        </w:tc>
        <w:tc>
          <w:tcPr>
            <w:tcW w:w="1123" w:type="pct"/>
            <w:vAlign w:val="center"/>
          </w:tcPr>
          <w:p w14:paraId="328B359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919" w:type="pct"/>
            <w:vAlign w:val="center"/>
          </w:tcPr>
          <w:p w14:paraId="26828EB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1328" w:type="pct"/>
            <w:vAlign w:val="center"/>
          </w:tcPr>
          <w:p w14:paraId="2502361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872" w:type="pct"/>
            <w:vAlign w:val="center"/>
          </w:tcPr>
          <w:p w14:paraId="5A0A67A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2EDE6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2DBD1FA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12</w:t>
            </w:r>
          </w:p>
        </w:tc>
        <w:tc>
          <w:tcPr>
            <w:tcW w:w="1123" w:type="pct"/>
            <w:vAlign w:val="center"/>
          </w:tcPr>
          <w:p w14:paraId="097EFA6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919" w:type="pct"/>
            <w:vAlign w:val="center"/>
          </w:tcPr>
          <w:p w14:paraId="5BC6B63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1328" w:type="pct"/>
            <w:vAlign w:val="center"/>
          </w:tcPr>
          <w:p w14:paraId="1E815CC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872" w:type="pct"/>
            <w:vAlign w:val="center"/>
          </w:tcPr>
          <w:p w14:paraId="2228B40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2C819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129CE22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13</w:t>
            </w:r>
          </w:p>
        </w:tc>
        <w:tc>
          <w:tcPr>
            <w:tcW w:w="1123" w:type="pct"/>
            <w:vAlign w:val="center"/>
          </w:tcPr>
          <w:p w14:paraId="3964124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919" w:type="pct"/>
            <w:vAlign w:val="center"/>
          </w:tcPr>
          <w:p w14:paraId="2011F5F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1328" w:type="pct"/>
            <w:vAlign w:val="center"/>
          </w:tcPr>
          <w:p w14:paraId="136E668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872" w:type="pct"/>
            <w:vAlign w:val="center"/>
          </w:tcPr>
          <w:p w14:paraId="4EF1120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124E1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2DC404E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14</w:t>
            </w:r>
          </w:p>
        </w:tc>
        <w:tc>
          <w:tcPr>
            <w:tcW w:w="1123" w:type="pct"/>
            <w:vAlign w:val="center"/>
          </w:tcPr>
          <w:p w14:paraId="5C9E905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919" w:type="pct"/>
            <w:vAlign w:val="center"/>
          </w:tcPr>
          <w:p w14:paraId="72FE16A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1328" w:type="pct"/>
            <w:vAlign w:val="center"/>
          </w:tcPr>
          <w:p w14:paraId="3C2DB15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872" w:type="pct"/>
            <w:vAlign w:val="center"/>
          </w:tcPr>
          <w:p w14:paraId="5B76DCE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779D0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exact"/>
          <w:jc w:val="center"/>
        </w:trPr>
        <w:tc>
          <w:tcPr>
            <w:tcW w:w="755" w:type="pct"/>
            <w:vAlign w:val="center"/>
          </w:tcPr>
          <w:p w14:paraId="7CF5571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15</w:t>
            </w:r>
          </w:p>
        </w:tc>
        <w:tc>
          <w:tcPr>
            <w:tcW w:w="1123" w:type="pct"/>
            <w:vAlign w:val="center"/>
          </w:tcPr>
          <w:p w14:paraId="729B76A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919" w:type="pct"/>
            <w:vAlign w:val="center"/>
          </w:tcPr>
          <w:p w14:paraId="2760301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1328" w:type="pct"/>
            <w:vAlign w:val="center"/>
          </w:tcPr>
          <w:p w14:paraId="6C0C989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872" w:type="pct"/>
            <w:vAlign w:val="center"/>
          </w:tcPr>
          <w:p w14:paraId="70F509A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60846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4" w:hRule="exact"/>
          <w:jc w:val="center"/>
        </w:trPr>
        <w:tc>
          <w:tcPr>
            <w:tcW w:w="755" w:type="pct"/>
            <w:vAlign w:val="center"/>
          </w:tcPr>
          <w:p w14:paraId="2149352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16</w:t>
            </w:r>
          </w:p>
        </w:tc>
        <w:tc>
          <w:tcPr>
            <w:tcW w:w="1123" w:type="pct"/>
            <w:vAlign w:val="center"/>
          </w:tcPr>
          <w:p w14:paraId="38703A9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919" w:type="pct"/>
            <w:vAlign w:val="center"/>
          </w:tcPr>
          <w:p w14:paraId="7656004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1328" w:type="pct"/>
            <w:vAlign w:val="center"/>
          </w:tcPr>
          <w:p w14:paraId="5CCB5AD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872" w:type="pct"/>
            <w:vAlign w:val="center"/>
          </w:tcPr>
          <w:p w14:paraId="70FA402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bl>
    <w:p w14:paraId="67A77B83">
      <w:pPr>
        <w:rPr>
          <w:rFonts w:hint="eastAsia" w:ascii="Arial" w:hAnsi="Arial" w:eastAsia="黑体"/>
          <w:b/>
          <w:sz w:val="32"/>
          <w:szCs w:val="32"/>
        </w:rPr>
      </w:pPr>
      <w:r>
        <w:rPr>
          <w:rFonts w:hint="eastAsia" w:ascii="Arial" w:hAnsi="Arial" w:eastAsia="黑体"/>
          <w:b/>
          <w:sz w:val="32"/>
          <w:szCs w:val="32"/>
        </w:rPr>
        <w:br w:type="page"/>
      </w:r>
    </w:p>
    <w:p w14:paraId="558314DC">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黑体" w:hAnsi="黑体" w:eastAsia="黑体" w:cs="黑体"/>
          <w:b w:val="0"/>
          <w:bCs/>
          <w:sz w:val="32"/>
          <w:szCs w:val="32"/>
          <w:lang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3</w:t>
      </w:r>
    </w:p>
    <w:p w14:paraId="76164FF9">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自愿参赛责任及风险告知书</w:t>
      </w:r>
    </w:p>
    <w:p w14:paraId="576C0B54">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本人（队）自愿报名参加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比赛并签署本责任书</w:t>
      </w:r>
      <w:r>
        <w:rPr>
          <w:rFonts w:hint="eastAsia" w:ascii="仿宋" w:hAnsi="仿宋" w:eastAsia="仿宋" w:cs="仿宋"/>
          <w:sz w:val="24"/>
          <w:szCs w:val="24"/>
          <w:lang w:eastAsia="zh-CN"/>
        </w:rPr>
        <w:t>。</w:t>
      </w:r>
    </w:p>
    <w:p w14:paraId="24426EF1">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本人（队）已全面了解并同意遵守大会所</w:t>
      </w:r>
      <w:r>
        <w:rPr>
          <w:rFonts w:hint="eastAsia" w:ascii="仿宋" w:hAnsi="仿宋" w:eastAsia="仿宋" w:cs="仿宋"/>
          <w:sz w:val="24"/>
          <w:szCs w:val="24"/>
          <w:lang w:eastAsia="zh-CN"/>
        </w:rPr>
        <w:t>制定</w:t>
      </w:r>
      <w:r>
        <w:rPr>
          <w:rFonts w:hint="eastAsia" w:ascii="仿宋" w:hAnsi="仿宋" w:eastAsia="仿宋" w:cs="仿宋"/>
          <w:sz w:val="24"/>
          <w:szCs w:val="24"/>
        </w:rPr>
        <w:t>的各项竞赛规程、规则、要求及采取的安全措施。</w:t>
      </w:r>
    </w:p>
    <w:p w14:paraId="6B556E63">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本人已完全了解自己的身体状况，确认自己身体健康状况良好，具备参赛条件，</w:t>
      </w:r>
      <w:r>
        <w:rPr>
          <w:rFonts w:hint="eastAsia" w:ascii="仿宋" w:hAnsi="仿宋" w:eastAsia="仿宋" w:cs="仿宋"/>
          <w:sz w:val="24"/>
          <w:szCs w:val="24"/>
          <w:lang w:eastAsia="zh-CN"/>
        </w:rPr>
        <w:t>已</w:t>
      </w:r>
      <w:r>
        <w:rPr>
          <w:rFonts w:hint="eastAsia" w:ascii="仿宋" w:hAnsi="仿宋" w:eastAsia="仿宋" w:cs="仿宋"/>
          <w:sz w:val="24"/>
          <w:szCs w:val="24"/>
        </w:rPr>
        <w:t>为参赛做好充分准备，并在比赛前购买了“人身意外伤害保险”</w:t>
      </w:r>
      <w:r>
        <w:rPr>
          <w:rFonts w:hint="eastAsia" w:ascii="仿宋" w:hAnsi="仿宋" w:eastAsia="仿宋" w:cs="仿宋"/>
          <w:sz w:val="24"/>
          <w:szCs w:val="24"/>
          <w:lang w:eastAsia="zh-CN"/>
        </w:rPr>
        <w:t>；</w:t>
      </w:r>
      <w:r>
        <w:rPr>
          <w:rFonts w:hint="eastAsia" w:ascii="仿宋" w:hAnsi="仿宋" w:eastAsia="仿宋" w:cs="仿宋"/>
          <w:sz w:val="24"/>
          <w:szCs w:val="24"/>
        </w:rPr>
        <w:t>监护人经审慎评估，确认被监护人身体状况符合参赛条件，并自愿</w:t>
      </w:r>
      <w:r>
        <w:rPr>
          <w:rFonts w:hint="eastAsia" w:ascii="仿宋" w:hAnsi="仿宋" w:eastAsia="仿宋" w:cs="仿宋"/>
          <w:sz w:val="24"/>
          <w:szCs w:val="24"/>
          <w:lang w:eastAsia="zh-CN"/>
        </w:rPr>
        <w:t>独立</w:t>
      </w:r>
      <w:r>
        <w:rPr>
          <w:rFonts w:hint="eastAsia" w:ascii="仿宋" w:hAnsi="仿宋" w:eastAsia="仿宋" w:cs="仿宋"/>
          <w:sz w:val="24"/>
          <w:szCs w:val="24"/>
        </w:rPr>
        <w:t>承担</w:t>
      </w:r>
      <w:r>
        <w:rPr>
          <w:rFonts w:hint="eastAsia" w:ascii="仿宋" w:hAnsi="仿宋" w:eastAsia="仿宋" w:cs="仿宋"/>
          <w:sz w:val="24"/>
          <w:szCs w:val="24"/>
          <w:lang w:eastAsia="zh-CN"/>
        </w:rPr>
        <w:t>全部</w:t>
      </w:r>
      <w:r>
        <w:rPr>
          <w:rFonts w:hint="eastAsia" w:ascii="仿宋" w:hAnsi="仿宋" w:eastAsia="仿宋" w:cs="仿宋"/>
          <w:sz w:val="24"/>
          <w:szCs w:val="24"/>
        </w:rPr>
        <w:t>风险。</w:t>
      </w:r>
    </w:p>
    <w:p w14:paraId="661FFA51">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本人（队）充分了解本次比赛可能出现的风险，且已准备必要的防范措施，以对自己（学生）安全负责的态度参赛。</w:t>
      </w:r>
    </w:p>
    <w:p w14:paraId="7469920A">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本人（队）愿意承担比赛期间发生的自身意外风险责任，且同意对于非大会原因造成的伤害等任何形式的损失大会不承担任何形式的赔偿。</w:t>
      </w:r>
    </w:p>
    <w:p w14:paraId="1B7DB86C">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本人（队）同意接受大会在比赛期间提供的现场急救性质的医务治疗，但在离开现场后，在医院救治等发生的相关费用由本人（队）</w:t>
      </w:r>
      <w:r>
        <w:rPr>
          <w:rFonts w:hint="eastAsia" w:ascii="仿宋" w:hAnsi="仿宋" w:eastAsia="仿宋" w:cs="仿宋"/>
          <w:sz w:val="24"/>
          <w:szCs w:val="24"/>
          <w:lang w:eastAsia="zh-CN"/>
        </w:rPr>
        <w:t>独立</w:t>
      </w:r>
      <w:r>
        <w:rPr>
          <w:rFonts w:hint="eastAsia" w:ascii="仿宋" w:hAnsi="仿宋" w:eastAsia="仿宋" w:cs="仿宋"/>
          <w:sz w:val="24"/>
          <w:szCs w:val="24"/>
        </w:rPr>
        <w:t>负担。</w:t>
      </w:r>
    </w:p>
    <w:p w14:paraId="633B7148">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本人（队）承诺以自己的名义参赛，</w:t>
      </w:r>
      <w:r>
        <w:rPr>
          <w:rFonts w:hint="eastAsia" w:ascii="仿宋" w:hAnsi="仿宋" w:eastAsia="仿宋" w:cs="仿宋"/>
          <w:sz w:val="24"/>
          <w:szCs w:val="24"/>
          <w:lang w:eastAsia="zh-CN"/>
        </w:rPr>
        <w:t>绝不</w:t>
      </w:r>
      <w:r>
        <w:rPr>
          <w:rFonts w:hint="eastAsia" w:ascii="仿宋" w:hAnsi="仿宋" w:eastAsia="仿宋" w:cs="仿宋"/>
          <w:sz w:val="24"/>
          <w:szCs w:val="24"/>
        </w:rPr>
        <w:t>冒名顶替，否则自愿承担全部法律责任。</w:t>
      </w:r>
    </w:p>
    <w:p w14:paraId="49B9C203">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本人（队）及家长（监护人）已认真阅读并全面理解以上内容，且对上述所有内容予以确认并承担相应的法律责任。</w:t>
      </w:r>
    </w:p>
    <w:p w14:paraId="1337447E">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楷体_GB2312" w:hAnsi="楷体_GB2312" w:eastAsia="楷体_GB2312" w:cs="楷体_GB2312"/>
          <w:b/>
          <w:bCs/>
          <w:sz w:val="24"/>
          <w:szCs w:val="24"/>
        </w:rPr>
      </w:pPr>
      <w:r>
        <w:rPr>
          <w:rFonts w:hint="eastAsia" w:ascii="楷体_GB2312" w:hAnsi="楷体_GB2312" w:eastAsia="楷体_GB2312" w:cs="楷体_GB2312"/>
          <w:b/>
          <w:bCs/>
          <w:sz w:val="24"/>
          <w:szCs w:val="24"/>
        </w:rPr>
        <w:t>参赛项目：</w:t>
      </w:r>
    </w:p>
    <w:p w14:paraId="06CB33BD">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楷体_GB2312" w:hAnsi="楷体_GB2312" w:eastAsia="楷体_GB2312" w:cs="楷体_GB2312"/>
          <w:b/>
          <w:bCs/>
          <w:sz w:val="24"/>
          <w:szCs w:val="24"/>
        </w:rPr>
      </w:pPr>
      <w:r>
        <w:rPr>
          <w:rFonts w:hint="eastAsia" w:ascii="楷体_GB2312" w:hAnsi="楷体_GB2312" w:eastAsia="楷体_GB2312" w:cs="楷体_GB2312"/>
          <w:b/>
          <w:bCs/>
          <w:sz w:val="24"/>
          <w:szCs w:val="24"/>
        </w:rPr>
        <w:t>（签名请用楷体字填写，务必清晰可辨）。</w:t>
      </w:r>
    </w:p>
    <w:p w14:paraId="15245671">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楷体_GB2312" w:hAnsi="楷体_GB2312" w:eastAsia="楷体_GB2312" w:cs="楷体_GB2312"/>
          <w:b/>
          <w:bCs/>
          <w:sz w:val="24"/>
          <w:szCs w:val="24"/>
        </w:rPr>
      </w:pPr>
      <w:r>
        <w:rPr>
          <w:rFonts w:hint="eastAsia" w:ascii="楷体_GB2312" w:hAnsi="楷体_GB2312" w:eastAsia="楷体_GB2312" w:cs="楷体_GB2312"/>
          <w:b/>
          <w:bCs/>
          <w:sz w:val="24"/>
          <w:szCs w:val="24"/>
        </w:rPr>
        <w:t>运动员姓名：</w:t>
      </w:r>
    </w:p>
    <w:p w14:paraId="4C84D003">
      <w:pPr>
        <w:keepNext w:val="0"/>
        <w:keepLines w:val="0"/>
        <w:pageBreakBefore w:val="0"/>
        <w:widowControl w:val="0"/>
        <w:kinsoku/>
        <w:wordWrap/>
        <w:overflowPunct/>
        <w:topLinePunct w:val="0"/>
        <w:autoSpaceDE/>
        <w:autoSpaceDN/>
        <w:bidi w:val="0"/>
        <w:adjustRightInd w:val="0"/>
        <w:snapToGrid w:val="0"/>
        <w:spacing w:after="0" w:line="420" w:lineRule="exact"/>
        <w:ind w:left="479" w:leftChars="228" w:firstLine="0" w:firstLineChars="0"/>
        <w:textAlignment w:val="auto"/>
        <w:rPr>
          <w:rFonts w:hint="eastAsia" w:ascii="楷体_GB2312" w:hAnsi="楷体_GB2312" w:eastAsia="楷体_GB2312" w:cs="楷体_GB2312"/>
          <w:b/>
          <w:bCs/>
          <w:sz w:val="24"/>
          <w:szCs w:val="24"/>
          <w:lang w:eastAsia="zh-CN"/>
        </w:rPr>
      </w:pPr>
      <w:r>
        <w:rPr>
          <w:rFonts w:hint="eastAsia" w:ascii="楷体_GB2312" w:hAnsi="楷体_GB2312" w:eastAsia="楷体_GB2312" w:cs="楷体_GB2312"/>
          <w:b/>
          <w:bCs/>
          <w:sz w:val="24"/>
          <w:szCs w:val="24"/>
        </w:rPr>
        <w:t>运动员家长（监护人）签名：</w:t>
      </w:r>
      <w:r>
        <w:rPr>
          <w:rFonts w:hint="eastAsia" w:ascii="楷体_GB2312" w:hAnsi="楷体_GB2312" w:eastAsia="楷体_GB2312" w:cs="楷体_GB2312"/>
          <w:b/>
          <w:bCs/>
          <w:sz w:val="24"/>
          <w:szCs w:val="24"/>
        </w:rPr>
        <w:br w:type="textWrapping"/>
      </w:r>
      <w:r>
        <w:rPr>
          <w:rFonts w:hint="eastAsia" w:ascii="楷体_GB2312" w:hAnsi="楷体_GB2312" w:eastAsia="楷体_GB2312" w:cs="楷体_GB2312"/>
          <w:b/>
          <w:bCs/>
          <w:sz w:val="24"/>
          <w:szCs w:val="24"/>
        </w:rPr>
        <w:t>运动队</w:t>
      </w:r>
      <w:r>
        <w:rPr>
          <w:rFonts w:hint="eastAsia" w:ascii="楷体_GB2312" w:hAnsi="楷体_GB2312" w:eastAsia="楷体_GB2312" w:cs="楷体_GB2312"/>
          <w:b/>
          <w:bCs/>
          <w:sz w:val="24"/>
          <w:szCs w:val="24"/>
          <w:lang w:eastAsia="zh-CN"/>
        </w:rPr>
        <w:t>教练</w:t>
      </w:r>
      <w:r>
        <w:rPr>
          <w:rFonts w:hint="eastAsia" w:ascii="楷体_GB2312" w:hAnsi="楷体_GB2312" w:eastAsia="楷体_GB2312" w:cs="楷体_GB2312"/>
          <w:b/>
          <w:bCs/>
          <w:sz w:val="24"/>
          <w:szCs w:val="24"/>
        </w:rPr>
        <w:t>签名</w:t>
      </w:r>
      <w:r>
        <w:rPr>
          <w:rFonts w:hint="eastAsia" w:ascii="楷体_GB2312" w:hAnsi="楷体_GB2312" w:eastAsia="楷体_GB2312" w:cs="楷体_GB2312"/>
          <w:b/>
          <w:bCs/>
          <w:sz w:val="24"/>
          <w:szCs w:val="24"/>
          <w:lang w:eastAsia="zh-CN"/>
        </w:rPr>
        <w:t>：</w:t>
      </w:r>
    </w:p>
    <w:p w14:paraId="4257D8AB">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楷体_GB2312" w:hAnsi="楷体_GB2312" w:eastAsia="楷体_GB2312" w:cs="楷体_GB2312"/>
          <w:b/>
          <w:bCs/>
          <w:sz w:val="24"/>
          <w:szCs w:val="24"/>
        </w:rPr>
      </w:pPr>
      <w:r>
        <w:rPr>
          <w:rFonts w:hint="eastAsia" w:ascii="楷体_GB2312" w:hAnsi="楷体_GB2312" w:eastAsia="楷体_GB2312" w:cs="楷体_GB2312"/>
          <w:b/>
          <w:bCs/>
          <w:sz w:val="24"/>
          <w:szCs w:val="24"/>
        </w:rPr>
        <w:t>运动队领队签名：</w:t>
      </w:r>
    </w:p>
    <w:p w14:paraId="0B9461E3">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楷体_GB2312" w:hAnsi="楷体_GB2312" w:eastAsia="楷体_GB2312" w:cs="楷体_GB2312"/>
          <w:b/>
          <w:bCs/>
          <w:sz w:val="24"/>
          <w:szCs w:val="24"/>
        </w:rPr>
      </w:pPr>
      <w:r>
        <w:rPr>
          <w:rFonts w:hint="eastAsia" w:ascii="楷体_GB2312" w:hAnsi="楷体_GB2312" w:eastAsia="楷体_GB2312" w:cs="楷体_GB2312"/>
          <w:b/>
          <w:bCs/>
          <w:sz w:val="24"/>
          <w:szCs w:val="24"/>
        </w:rPr>
        <w:t>参赛学校（盖章）</w:t>
      </w:r>
      <w:r>
        <w:rPr>
          <w:rFonts w:hint="eastAsia" w:ascii="楷体_GB2312" w:hAnsi="楷体_GB2312" w:eastAsia="楷体_GB2312" w:cs="楷体_GB2312"/>
          <w:b/>
          <w:bCs/>
          <w:sz w:val="24"/>
          <w:szCs w:val="24"/>
          <w:lang w:eastAsia="zh-CN"/>
        </w:rPr>
        <w:t>：</w:t>
      </w:r>
      <w:r>
        <w:rPr>
          <w:rFonts w:hint="eastAsia" w:ascii="楷体_GB2312" w:hAnsi="楷体_GB2312" w:eastAsia="楷体_GB2312" w:cs="楷体_GB2312"/>
          <w:b/>
          <w:bCs/>
          <w:sz w:val="24"/>
          <w:szCs w:val="24"/>
          <w:lang w:val="en-US" w:eastAsia="zh-CN"/>
        </w:rPr>
        <w:t xml:space="preserve">    </w:t>
      </w:r>
      <w:r>
        <w:rPr>
          <w:rFonts w:hint="eastAsia" w:ascii="仿宋" w:hAnsi="仿宋" w:eastAsia="仿宋" w:cs="仿宋"/>
          <w:b/>
          <w:bCs/>
          <w:sz w:val="24"/>
          <w:szCs w:val="24"/>
          <w:lang w:val="en-US" w:eastAsia="zh-CN"/>
        </w:rPr>
        <w:t xml:space="preserve">                        </w:t>
      </w:r>
      <w:r>
        <w:rPr>
          <w:rFonts w:hint="eastAsia" w:ascii="楷体_GB2312" w:hAnsi="楷体_GB2312" w:eastAsia="楷体_GB2312" w:cs="楷体_GB2312"/>
          <w:b/>
          <w:bCs/>
          <w:sz w:val="24"/>
          <w:szCs w:val="24"/>
          <w:lang w:val="en-US" w:eastAsia="zh-CN"/>
        </w:rPr>
        <w:t xml:space="preserve"> </w:t>
      </w:r>
      <w:r>
        <w:rPr>
          <w:rFonts w:hint="eastAsia" w:ascii="楷体_GB2312" w:hAnsi="楷体_GB2312" w:eastAsia="楷体_GB2312" w:cs="楷体_GB2312"/>
          <w:b/>
          <w:bCs/>
          <w:sz w:val="24"/>
          <w:szCs w:val="24"/>
        </w:rPr>
        <w:t>年</w:t>
      </w:r>
      <w:r>
        <w:rPr>
          <w:rFonts w:hint="eastAsia" w:ascii="楷体_GB2312" w:hAnsi="楷体_GB2312" w:eastAsia="楷体_GB2312" w:cs="楷体_GB2312"/>
          <w:b/>
          <w:bCs/>
          <w:sz w:val="24"/>
          <w:szCs w:val="24"/>
          <w:lang w:val="en-US" w:eastAsia="zh-CN"/>
        </w:rPr>
        <w:t xml:space="preserve">  </w:t>
      </w:r>
      <w:r>
        <w:rPr>
          <w:rFonts w:hint="eastAsia" w:ascii="楷体_GB2312" w:hAnsi="楷体_GB2312" w:eastAsia="楷体_GB2312" w:cs="楷体_GB2312"/>
          <w:b/>
          <w:bCs/>
          <w:sz w:val="24"/>
          <w:szCs w:val="24"/>
        </w:rPr>
        <w:t xml:space="preserve"> 月</w:t>
      </w:r>
      <w:r>
        <w:rPr>
          <w:rFonts w:hint="eastAsia" w:ascii="楷体_GB2312" w:hAnsi="楷体_GB2312" w:eastAsia="楷体_GB2312" w:cs="楷体_GB2312"/>
          <w:b/>
          <w:bCs/>
          <w:sz w:val="24"/>
          <w:szCs w:val="24"/>
          <w:lang w:val="en-US" w:eastAsia="zh-CN"/>
        </w:rPr>
        <w:t xml:space="preserve">   日</w:t>
      </w:r>
    </w:p>
    <w:p w14:paraId="605C8ADA">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备注：本《告知书》为每名运动员单独1份，先由运动员本人及其</w:t>
      </w:r>
      <w:r>
        <w:rPr>
          <w:rFonts w:hint="eastAsia" w:ascii="仿宋" w:hAnsi="仿宋" w:eastAsia="仿宋" w:cs="仿宋"/>
          <w:b w:val="0"/>
          <w:bCs w:val="0"/>
          <w:sz w:val="24"/>
          <w:szCs w:val="24"/>
        </w:rPr>
        <w:t>监护人</w:t>
      </w:r>
      <w:r>
        <w:rPr>
          <w:rFonts w:hint="eastAsia" w:ascii="仿宋" w:hAnsi="仿宋" w:eastAsia="仿宋" w:cs="仿宋"/>
          <w:b w:val="0"/>
          <w:bCs w:val="0"/>
          <w:sz w:val="24"/>
          <w:szCs w:val="24"/>
          <w:lang w:eastAsia="zh-CN"/>
        </w:rPr>
        <w:t>（中学生）</w:t>
      </w:r>
      <w:r>
        <w:rPr>
          <w:rFonts w:hint="eastAsia" w:ascii="仿宋" w:hAnsi="仿宋" w:eastAsia="仿宋" w:cs="仿宋"/>
          <w:b w:val="0"/>
          <w:bCs w:val="0"/>
          <w:sz w:val="24"/>
          <w:szCs w:val="24"/>
        </w:rPr>
        <w:t>签字，然后由</w:t>
      </w:r>
      <w:r>
        <w:rPr>
          <w:rFonts w:hint="eastAsia" w:ascii="仿宋" w:hAnsi="仿宋" w:eastAsia="仿宋" w:cs="仿宋"/>
          <w:b w:val="0"/>
          <w:bCs w:val="0"/>
          <w:sz w:val="24"/>
          <w:szCs w:val="24"/>
          <w:lang w:eastAsia="zh-CN"/>
        </w:rPr>
        <w:t>教练、</w:t>
      </w:r>
      <w:r>
        <w:rPr>
          <w:rFonts w:hint="eastAsia" w:ascii="仿宋" w:hAnsi="仿宋" w:eastAsia="仿宋" w:cs="仿宋"/>
          <w:b w:val="0"/>
          <w:bCs w:val="0"/>
          <w:sz w:val="24"/>
          <w:szCs w:val="24"/>
        </w:rPr>
        <w:t>领队签字，加盖学校公章，最后将所有</w:t>
      </w:r>
      <w:r>
        <w:rPr>
          <w:rFonts w:hint="eastAsia" w:ascii="仿宋" w:hAnsi="仿宋" w:eastAsia="仿宋" w:cs="仿宋"/>
          <w:sz w:val="24"/>
          <w:szCs w:val="24"/>
        </w:rPr>
        <w:t>参赛运动员的《告知书》装订成册，</w:t>
      </w:r>
      <w:r>
        <w:rPr>
          <w:rFonts w:hint="eastAsia" w:ascii="仿宋" w:hAnsi="仿宋" w:eastAsia="仿宋" w:cs="仿宋"/>
          <w:sz w:val="24"/>
          <w:szCs w:val="24"/>
          <w:lang w:eastAsia="zh-CN"/>
        </w:rPr>
        <w:t>邮寄至赛会</w:t>
      </w:r>
      <w:r>
        <w:rPr>
          <w:rFonts w:hint="eastAsia" w:ascii="仿宋" w:hAnsi="仿宋" w:eastAsia="仿宋" w:cs="仿宋"/>
          <w:sz w:val="24"/>
          <w:szCs w:val="24"/>
        </w:rPr>
        <w:t>组委会。</w:t>
      </w:r>
    </w:p>
    <w:sectPr>
      <w:footerReference r:id="rId5" w:type="default"/>
      <w:pgSz w:w="11900" w:h="16820"/>
      <w:pgMar w:top="2098" w:right="1474" w:bottom="1984" w:left="1587" w:header="0" w:footer="102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D3DEC39-FE67-4C77-9481-5E4A4C8D4F1C}"/>
  </w:font>
  <w:font w:name="黑体">
    <w:panose1 w:val="02010609060101010101"/>
    <w:charset w:val="86"/>
    <w:family w:val="auto"/>
    <w:pitch w:val="default"/>
    <w:sig w:usb0="800002BF" w:usb1="38CF7CFA" w:usb2="00000016" w:usb3="00000000" w:csb0="00040001" w:csb1="00000000"/>
    <w:embedRegular r:id="rId2" w:fontKey="{C7C1BA3D-1E1C-454A-A7EF-A24290BB79C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roman"/>
    <w:pitch w:val="default"/>
    <w:sig w:usb0="80000287" w:usb1="2ACF3C50" w:usb2="00000016" w:usb3="00000000" w:csb0="0004001F" w:csb1="00000000"/>
  </w:font>
  <w:font w:name="方正小标宋简体">
    <w:panose1 w:val="02000000000000000000"/>
    <w:charset w:val="86"/>
    <w:family w:val="auto"/>
    <w:pitch w:val="default"/>
    <w:sig w:usb0="00000001" w:usb1="08000000" w:usb2="00000000" w:usb3="00000000" w:csb0="00040000" w:csb1="00000000"/>
    <w:embedRegular r:id="rId3" w:fontKey="{CDA403E8-5E43-46B4-8EE2-3C8EB267FBDD}"/>
  </w:font>
  <w:font w:name="仿宋_GB2312">
    <w:altName w:val="仿宋"/>
    <w:panose1 w:val="02010609030101010101"/>
    <w:charset w:val="86"/>
    <w:family w:val="auto"/>
    <w:pitch w:val="default"/>
    <w:sig w:usb0="00000000" w:usb1="00000000" w:usb2="00000000" w:usb3="00000000" w:csb0="00040000" w:csb1="00000000"/>
    <w:embedRegular r:id="rId4" w:fontKey="{B9A7D6A7-FE37-4E8A-82DA-4E4395813D19}"/>
  </w:font>
  <w:font w:name="仿宋">
    <w:panose1 w:val="02010609060101010101"/>
    <w:charset w:val="86"/>
    <w:family w:val="modern"/>
    <w:pitch w:val="default"/>
    <w:sig w:usb0="800002BF" w:usb1="38CF7CFA" w:usb2="00000016" w:usb3="00000000" w:csb0="00040001" w:csb1="00000000"/>
    <w:embedRegular r:id="rId5" w:fontKey="{E3A5832B-7218-4CCB-8D58-288A0614092C}"/>
  </w:font>
  <w:font w:name="楷体_GB2312">
    <w:altName w:val="楷体"/>
    <w:panose1 w:val="02010609030101010101"/>
    <w:charset w:val="86"/>
    <w:family w:val="auto"/>
    <w:pitch w:val="default"/>
    <w:sig w:usb0="00000000" w:usb1="00000000" w:usb2="00000000" w:usb3="00000000" w:csb0="00040000" w:csb1="00000000"/>
    <w:embedRegular r:id="rId6" w:fontKey="{CAFF5370-04C3-4B36-B67C-8EC23C6965CC}"/>
  </w:font>
  <w:font w:name="楷体">
    <w:panose1 w:val="02010609060101010101"/>
    <w:charset w:val="86"/>
    <w:family w:val="auto"/>
    <w:pitch w:val="default"/>
    <w:sig w:usb0="800002BF" w:usb1="38CF7CFA" w:usb2="00000016" w:usb3="00000000" w:csb0="00040001" w:csb1="00000000"/>
    <w:embedRegular r:id="rId7" w:fontKey="{69121993-DCA1-44F3-BE80-AD1CADF92F9A}"/>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206B0">
    <w:pPr>
      <w:spacing w:line="194" w:lineRule="auto"/>
      <w:ind w:left="4324"/>
      <w:rPr>
        <w:rFonts w:hint="default" w:ascii="Arial" w:hAnsi="Arial" w:eastAsia="宋体" w:cs="Arial"/>
        <w:sz w:val="23"/>
        <w:szCs w:val="23"/>
        <w:lang w:val="en-US" w:eastAsia="zh-CN"/>
      </w:rPr>
    </w:pPr>
    <w:r>
      <w:rPr>
        <w:sz w:val="23"/>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F190C5B">
                          <w:pPr>
                            <w:pStyle w:val="4"/>
                          </w:pPr>
                          <w:r>
                            <w:fldChar w:fldCharType="begin"/>
                          </w:r>
                          <w:r>
                            <w:instrText xml:space="preserve"> PAGE  \* MERGEFORMAT </w:instrText>
                          </w:r>
                          <w:r>
                            <w:fldChar w:fldCharType="separate"/>
                          </w:r>
                          <w:r>
                            <w:t>2</w:t>
                          </w:r>
                          <w:r>
                            <w:fldChar w:fldCharType="end"/>
                          </w:r>
                        </w:p>
                      </w:txbxContent>
                    </wps:txbx>
                    <wps:bodyPr vert="horz" wrap="none" lIns="0" tIns="0" rIns="0" bIns="0" anchor="t" upright="0">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B7OBMH0QEAAJ4DAAAOAAAAAAAAAAEAIAAAAB8BAABk&#10;cnMvZTJvRG9jLnhtbFBLBQYAAAAABgAGAFkBAABiBQAAAAA=&#10;">
              <v:fill on="f" focussize="0,0"/>
              <v:stroke on="f"/>
              <v:imagedata o:title=""/>
              <o:lock v:ext="edit" aspectratio="f"/>
              <v:textbox inset="0mm,0mm,0mm,0mm" style="mso-fit-shape-to-text:t;">
                <w:txbxContent>
                  <w:p w14:paraId="2F190C5B">
                    <w:pPr>
                      <w:pStyle w:val="4"/>
                    </w:pPr>
                    <w:r>
                      <w:fldChar w:fldCharType="begin"/>
                    </w:r>
                    <w:r>
                      <w:instrText xml:space="preserve"> PAGE  \* MERGEFORMAT </w:instrText>
                    </w:r>
                    <w:r>
                      <w:fldChar w:fldCharType="separate"/>
                    </w:r>
                    <w:r>
                      <w:t>2</w:t>
                    </w:r>
                    <w: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2A33BCB"/>
    <w:rsid w:val="05F1396A"/>
    <w:rsid w:val="0EE23F2E"/>
    <w:rsid w:val="0F0345BF"/>
    <w:rsid w:val="1A734E8B"/>
    <w:rsid w:val="1BC730A4"/>
    <w:rsid w:val="1DC51D0D"/>
    <w:rsid w:val="1DF477D5"/>
    <w:rsid w:val="236E7F3A"/>
    <w:rsid w:val="24EB0706"/>
    <w:rsid w:val="264B2FCC"/>
    <w:rsid w:val="29CF7406"/>
    <w:rsid w:val="2B1D453D"/>
    <w:rsid w:val="2C6642C4"/>
    <w:rsid w:val="2FAA09E6"/>
    <w:rsid w:val="318845E9"/>
    <w:rsid w:val="33FC3883"/>
    <w:rsid w:val="3F2A685B"/>
    <w:rsid w:val="5DD76C7A"/>
    <w:rsid w:val="5DE947E1"/>
    <w:rsid w:val="5ED2780B"/>
    <w:rsid w:val="6491422A"/>
    <w:rsid w:val="6B023A9D"/>
    <w:rsid w:val="712F289B"/>
    <w:rsid w:val="7B8C689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qFormat/>
    <w:uiPriority w:val="0"/>
  </w:style>
  <w:style w:type="table" w:default="1" w:styleId="7">
    <w:name w:val="Normal Table"/>
    <w:qFormat/>
    <w:uiPriority w:val="0"/>
    <w:tblPr>
      <w:tblCellMar>
        <w:top w:w="0" w:type="dxa"/>
        <w:left w:w="108" w:type="dxa"/>
        <w:bottom w:w="0" w:type="dxa"/>
        <w:right w:w="108" w:type="dxa"/>
      </w:tblCellMar>
    </w:tblPr>
  </w:style>
  <w:style w:type="paragraph" w:styleId="3">
    <w:name w:val="Body Text"/>
    <w:basedOn w:val="1"/>
    <w:qFormat/>
    <w:uiPriority w:val="0"/>
    <w:rPr>
      <w:rFonts w:ascii="微软雅黑" w:hAnsi="微软雅黑" w:eastAsia="微软雅黑" w:cs="微软雅黑"/>
      <w:sz w:val="31"/>
      <w:szCs w:val="3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rPr>
      <w:sz w:val="24"/>
    </w:rPr>
  </w:style>
  <w:style w:type="character" w:styleId="9">
    <w:name w:val="Strong"/>
    <w:basedOn w:val="8"/>
    <w:qFormat/>
    <w:uiPriority w:val="0"/>
    <w:rPr>
      <w:b/>
    </w:rPr>
  </w:style>
  <w:style w:type="character" w:styleId="10">
    <w:name w:val="Hyperlink"/>
    <w:basedOn w:val="8"/>
    <w:qFormat/>
    <w:uiPriority w:val="0"/>
    <w:rPr>
      <w:color w:val="0000FF"/>
      <w:u w:val="single"/>
    </w:rPr>
  </w:style>
  <w:style w:type="table" w:customStyle="1" w:styleId="11">
    <w:name w:val="Table Normal"/>
    <w:qFormat/>
    <w:uiPriority w:val="0"/>
    <w:tblPr>
      <w:tblCellMar>
        <w:top w:w="0" w:type="dxa"/>
        <w:left w:w="0" w:type="dxa"/>
        <w:bottom w:w="0" w:type="dxa"/>
        <w:right w:w="0" w:type="dxa"/>
      </w:tblCellMar>
    </w:tblPr>
  </w:style>
  <w:style w:type="paragraph" w:customStyle="1" w:styleId="12">
    <w:name w:val="List Paragraph_20224d9f-8c28-4969-afcc-c46d694fdb73"/>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d1c990bb-8c3f-4c28-babb-622bd9135183</errorID>
      <errorWord>；</errorWord>
      <group>L1_Punc</group>
      <groupName>标点问题</groupName>
      <ability>L2_Punc</ability>
      <abilityName>标点符号检查</abilityName>
      <candidateList>
        <item>。</item>
      </candidateList>
      <explain/>
      <paraID>204286F1</paraID>
      <start>12</start>
      <end>13</end>
      <status>modified</status>
      <modifiedWord>。</modifiedWord>
      <trackRevisions>false</trackRevisions>
    </reviewItem>
    <reviewItem>
      <errorID>c9f92d90-803d-42cb-a053-54ddb7a461dc</errorID>
      <errorWord>保额</errorWord>
      <group>L1_Punc</group>
      <groupName>标点问题</groupName>
      <ability>L2_Punc</ability>
      <abilityName>标点符号检查</abilityName>
      <candidateList>
        <item>，保额</item>
      </candidateList>
      <explain/>
      <paraID>204286F1</paraID>
      <start>83</start>
      <end>86</end>
      <status>modified</status>
      <modifiedWord>，保额</modifiedWord>
      <trackRevisions>false</trackRevisions>
    </reviewItem>
    <reviewItem>
      <errorID>ffdb95ef-a2c6-4bf1-948e-17b3aa8bd8ee</errorID>
      <errorWord>有效期时间</errorWord>
      <group>L1_Grammar</group>
      <groupName>语法问题</groupName>
      <ability>L2_Grammar</ability>
      <abilityName>语法错误</abilityName>
      <candidateList>
        <item>有效期</item>
      </candidateList>
      <explain/>
      <paraID>204286F1</paraID>
      <start>111</start>
      <end>114</end>
      <status>modified</status>
      <modifiedWord>有效期</modifiedWord>
      <trackRevisions>false</trackRevisions>
    </reviewItem>
    <reviewItem>
      <errorID>543549c9-5009-429f-9f63-1b6301044313</errorID>
      <errorWord>设</errorWord>
      <group>L1_Word</group>
      <groupName>字词问题</groupName>
      <ability>L2_Typo</ability>
      <abilityName>字词错误</abilityName>
      <candidateList>
        <item>设立</item>
      </candidateList>
      <explain/>
      <paraID>5DBDF467</paraID>
      <start>5</start>
      <end>7</end>
      <status>modified</status>
      <modifiedWord>设立</modifiedWord>
      <trackRevisions>false</trackRevisions>
    </reviewItem>
    <reviewItem>
      <errorID>3545edcc-6f82-4e6e-92b3-3824a27b5f3e</errorID>
      <errorWord> </errorWord>
      <group>L1_Punc</group>
      <groupName>标点问题</groupName>
      <ability>L2_Punc</ability>
      <abilityName>标点符号检查</abilityName>
      <candidateList>
        <item/>
      </candidateList>
      <explain>此处空格冗余，建议删除。</explain>
      <paraID>5DBDF467</paraID>
      <start>15</start>
      <end>15</end>
      <status>modified</status>
      <modifiedWord/>
      <trackRevisions>false</trackRevisions>
    </reviewItem>
    <reviewItem>
      <errorID>3ec2ff7a-1c94-4c30-b13f-a3508c166048</errorID>
      <errorWord>中学生签订</errorWord>
      <group>L1_Grammar</group>
      <groupName>语法问题</groupName>
      <ability>L2_Grammar</ability>
      <abilityName>语法错误</abilityName>
      <candidateList>
        <item>中学生</item>
      </candidateList>
      <explain/>
      <paraID>605C8ADA</paraID>
      <start>33</start>
      <end>36</end>
      <status>modified</status>
      <modifiedWord>中学生</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67f82d-e9f1-4b11-ab3a-fb77717c33ec}">
  <ds:schemaRefs/>
</ds:datastoreItem>
</file>

<file path=docProps/app.xml><?xml version="1.0" encoding="utf-8"?>
<Properties xmlns="http://schemas.openxmlformats.org/officeDocument/2006/extended-properties" xmlns:vt="http://schemas.openxmlformats.org/officeDocument/2006/docPropsVTypes">
  <Pages>9</Pages>
  <Words>3699</Words>
  <Characters>3887</Characters>
  <Lines>0</Lines>
  <Paragraphs>312</Paragraphs>
  <TotalTime>2</TotalTime>
  <ScaleCrop>false</ScaleCrop>
  <LinksUpToDate>false</LinksUpToDate>
  <CharactersWithSpaces>4096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2024-08-31T03:03:00Z</dcterms:created>
  <dc:creator>WPS Office</dc:creator>
  <cp:lastModifiedBy>l</cp:lastModifiedBy>
  <dcterms:modified xsi:type="dcterms:W3CDTF">2026-04-14T04:08:58Z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ICV">
    <vt:lpwstr>F3D8010C35C44CB3B34F0047D308BEAC_13</vt:lpwstr>
  </property>
  <property fmtid="{D5CDD505-2E9C-101B-9397-08002B2CF9AE}" pid="4" name="KSOProductBuildVer">
    <vt:lpwstr>2052-12.1.0.25225</vt:lpwstr>
  </property>
  <property fmtid="{D5CDD505-2E9C-101B-9397-08002B2CF9AE}" pid="5" name="KSOTemplateDocerSaveRecord">
    <vt:lpwstr>eyJoZGlkIjoiNGM5YzE4NDcxNjdjM2E4MjZkNTM2ZjEzOGFhYWNhZWYiLCJ1c2VySWQiOiIzMTExMjcyOTUifQ==</vt:lpwstr>
  </property>
</Properties>
</file>