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EDF95">
      <w:pPr>
        <w:keepNext w:val="0"/>
        <w:keepLine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附件1</w:t>
      </w:r>
    </w:p>
    <w:p w14:paraId="7093CC8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  <w:t>2026年黑龙江省第十四届大学生</w:t>
      </w:r>
    </w:p>
    <w:p w14:paraId="2D81216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  <w:t>健身健美锦标赛竞赛规程</w:t>
      </w:r>
    </w:p>
    <w:p w14:paraId="65E9EC1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</w:p>
    <w:p w14:paraId="78677ED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一、主办单位</w:t>
      </w:r>
    </w:p>
    <w:p w14:paraId="798449C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黑龙江省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学生体育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协会</w:t>
      </w:r>
    </w:p>
    <w:p w14:paraId="219BD8AE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二、承办单位</w:t>
      </w:r>
    </w:p>
    <w:p w14:paraId="2BCDB03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哈尔滨学院</w:t>
      </w:r>
    </w:p>
    <w:p w14:paraId="2A16266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三、协办单位</w:t>
      </w:r>
    </w:p>
    <w:p w14:paraId="3217B33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黑龙江省学生体育协会健美分会</w:t>
      </w:r>
    </w:p>
    <w:p w14:paraId="5EB049C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四、比赛日期和地点</w:t>
      </w:r>
    </w:p>
    <w:p w14:paraId="74E5F53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比赛日期：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26日—27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日</w:t>
      </w:r>
    </w:p>
    <w:p w14:paraId="673226C3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比赛地点：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哈尔滨学院</w:t>
      </w:r>
    </w:p>
    <w:p w14:paraId="2250EEC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五、参赛单位</w:t>
      </w:r>
    </w:p>
    <w:p w14:paraId="64E0143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各普通高等院校及高职院校。具有所代表学校正式学籍的全日制在校、在读的普通高等学校的学生及研究生。凡属进修班、干训班、培训班、专修班、代培班和电视大学、函授大学、远程教育、职工大学等成人高等院校的学生不允许报名，包括2026年应届毕业生，以“学信网”查询结果为准。</w:t>
      </w:r>
    </w:p>
    <w:p w14:paraId="2BD8291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六、比赛项目、分组</w:t>
      </w:r>
    </w:p>
    <w:p w14:paraId="16E857E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（一）男子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大学生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比赛设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项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传统健美、健体、健身模特；</w:t>
      </w:r>
    </w:p>
    <w:p w14:paraId="5A1E8A8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（二）女子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大学生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比赛设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项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健身比基尼、健身模特、形体；</w:t>
      </w:r>
    </w:p>
    <w:p w14:paraId="639B965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default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（三）另设健身混双公开组；</w:t>
      </w:r>
    </w:p>
    <w:p w14:paraId="52211A5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（四）比赛设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项</w:t>
      </w: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：</w:t>
      </w:r>
    </w:p>
    <w:p w14:paraId="7814F9E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竞赛分组与身高（CM）、体重（KG）规定</w:t>
      </w:r>
    </w:p>
    <w:p w14:paraId="393274C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传统健美按体重划分为5个级别：</w:t>
      </w:r>
    </w:p>
    <w:p w14:paraId="18AFFA6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65公斤级：体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重65（含）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公斤以下</w:t>
      </w:r>
    </w:p>
    <w:p w14:paraId="4CD56B4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70公斤级：体重65.01-70（含）公斤</w:t>
      </w:r>
    </w:p>
    <w:p w14:paraId="2A680A3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75公斤级：体重70.01-75（含）公斤</w:t>
      </w:r>
    </w:p>
    <w:p w14:paraId="5A4AC95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80公斤级：体重75.01-80（含）公斤</w:t>
      </w:r>
    </w:p>
    <w:p w14:paraId="5D02DC4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80公斤以上级：体重80公斤以上</w:t>
      </w:r>
    </w:p>
    <w:p w14:paraId="7AB1296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全场冠军（每个组别冠亚军参加，共计10人）</w:t>
      </w:r>
    </w:p>
    <w:p w14:paraId="1356FF6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2.男子健体按身高分4个级别</w:t>
      </w:r>
    </w:p>
    <w:p w14:paraId="1BC9BAF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A组：身高在170cm（含170cm）以下</w:t>
      </w:r>
    </w:p>
    <w:p w14:paraId="5092FBF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B组：身高在170.01cm—175cm（含）</w:t>
      </w:r>
    </w:p>
    <w:p w14:paraId="2046B83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C组：身高在175.01cm—180cm（含）</w:t>
      </w:r>
    </w:p>
    <w:p w14:paraId="733835D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D组：身高在180.01cm以上</w:t>
      </w:r>
    </w:p>
    <w:p w14:paraId="78C7708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全场冠军（各组级别冠亚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军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参加，共计8人）</w:t>
      </w:r>
    </w:p>
    <w:p w14:paraId="4BDD939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3.男子健身模特按身高分3个级别</w:t>
      </w:r>
    </w:p>
    <w:p w14:paraId="12C8231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A组：身高在178（含）cm以下</w:t>
      </w:r>
    </w:p>
    <w:p w14:paraId="3BE135A0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B组：身高在178.01-182（含）cm</w:t>
      </w:r>
    </w:p>
    <w:p w14:paraId="51EE705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C组：身高在182cm以上</w:t>
      </w:r>
    </w:p>
    <w:p w14:paraId="2AA2FDA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全场冠军（各组级别冠亚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军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参加，共计6人）</w:t>
      </w:r>
    </w:p>
    <w:p w14:paraId="4EDBF0D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4.健身比基尼按身高分4个级别</w:t>
      </w:r>
    </w:p>
    <w:p w14:paraId="41C5118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A组：身高在160cm（含）以下</w:t>
      </w:r>
    </w:p>
    <w:p w14:paraId="0B65F37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B组：身高在160.01cm—163cm（含）</w:t>
      </w:r>
    </w:p>
    <w:p w14:paraId="4884FBA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C组：身高在163.01—166cm（含）</w:t>
      </w:r>
    </w:p>
    <w:p w14:paraId="04DED77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D组：身高在166cm以上</w:t>
      </w:r>
    </w:p>
    <w:p w14:paraId="476815D9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全场冠军（各组级别冠亚军参加，共计8人）</w:t>
      </w:r>
    </w:p>
    <w:p w14:paraId="678923F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5.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女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子健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身模特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按身高分2个级别</w:t>
      </w:r>
    </w:p>
    <w:p w14:paraId="74A86BE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A组：身高在165（含）cm以下</w:t>
      </w:r>
    </w:p>
    <w:p w14:paraId="6177B8BB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B组：身高在165.01cm—168cm（含）</w:t>
      </w:r>
    </w:p>
    <w:p w14:paraId="1C8A736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C组：身高在168cm以上</w:t>
      </w:r>
    </w:p>
    <w:p w14:paraId="397043E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全场冠军（各组级别冠亚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军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参加，共计6人）</w:t>
      </w:r>
    </w:p>
    <w:p w14:paraId="7CA96BD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6.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女</w:t>
      </w: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子形体按身高分2个级别</w:t>
      </w:r>
    </w:p>
    <w:p w14:paraId="12B89BD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A组：身高在165（含）cm以下</w:t>
      </w:r>
    </w:p>
    <w:p w14:paraId="48FE7A1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B组：身高在165cm以上</w:t>
      </w:r>
    </w:p>
    <w:p w14:paraId="64AFD7F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全场冠军（各组级别冠亚季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军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参加，共计6人）</w:t>
      </w:r>
    </w:p>
    <w:p w14:paraId="7C40193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7.健身混双设公开组</w:t>
      </w:r>
    </w:p>
    <w:p w14:paraId="7B4EE06C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直接进行全场冠军争夺。</w:t>
      </w:r>
    </w:p>
    <w:p w14:paraId="679C46EA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七、比赛办法</w:t>
      </w:r>
    </w:p>
    <w:p w14:paraId="1AEC015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（一）比赛执行中国健美协会最新版《健美健身竞赛规则》。</w:t>
      </w:r>
    </w:p>
    <w:p w14:paraId="2E1C57F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（二）各组（级）比赛根据报名人数进行预赛、半决赛和决赛。</w:t>
      </w:r>
    </w:p>
    <w:p w14:paraId="39C5900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（三）兼项须知：</w:t>
      </w:r>
    </w:p>
    <w:p w14:paraId="6A12451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健身混双：</w:t>
      </w:r>
    </w:p>
    <w:p w14:paraId="5F7293A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男子健体、男子健身模特与健身比基尼、女子健身模特可以兼项健身混双；</w:t>
      </w:r>
    </w:p>
    <w:p w14:paraId="72D0A0D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其他组别不可兼项。</w:t>
      </w:r>
    </w:p>
    <w:p w14:paraId="26EDF8C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本次大赛男子健美无一分钟自选动作。</w:t>
      </w:r>
    </w:p>
    <w:p w14:paraId="511FF56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olor w:val="3D3C3C"/>
          <w:spacing w:val="40"/>
          <w:w w:val="1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（四）传统健美比赛运动员需身着单色、不透明短裤。运动员可自行选择赛服的颜色、布料、质地和样式。赛裤须至少盖住3/4的臀肌。侧边不少于5cm。不允许使用填充物。</w:t>
      </w:r>
    </w:p>
    <w:p w14:paraId="13AE6CBE">
      <w:pPr>
        <w:keepNext w:val="0"/>
        <w:keepLines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269865" cy="3730625"/>
            <wp:effectExtent l="0" t="0" r="3175" b="3175"/>
            <wp:docPr id="9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F87C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（五）男子健体比赛按以下要求和方式进行：</w:t>
      </w:r>
    </w:p>
    <w:p w14:paraId="0A502E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1.预赛穿非紧身黑色齐膝短裤进行形体展示；</w:t>
      </w:r>
    </w:p>
    <w:p w14:paraId="51205F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2.半决赛、决赛穿非紧身自选沙滩齐膝短裤进行形体展示；</w:t>
      </w:r>
    </w:p>
    <w:p w14:paraId="630110DD">
      <w:pPr>
        <w:keepNext w:val="0"/>
        <w:keepLines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267325" cy="3108960"/>
            <wp:effectExtent l="0" t="0" r="5715" b="0"/>
            <wp:docPr id="5" name="图片 3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E02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（六）男子健身模特按以下要求和方式进行：</w:t>
      </w:r>
    </w:p>
    <w:p w14:paraId="52384D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1.体格匀称健康和形象俊俏；</w:t>
      </w:r>
    </w:p>
    <w:p w14:paraId="775292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2.形体轮穿单一颜色平角裤，不允许佩戴装饰物及填充物；</w:t>
      </w:r>
    </w:p>
    <w:p w14:paraId="02903F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3.预赛穿黑色平角裤做四个转向；</w:t>
      </w:r>
    </w:p>
    <w:p w14:paraId="5523AA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4.半决赛、决赛第一轮进行形体轮穿单一颜色平角裤展示。</w:t>
      </w:r>
    </w:p>
    <w:p w14:paraId="325238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第二轮进行休闲西服展示，上身着修身的休闲西服，露出上身和腹肌，下身着休闲裤，光脚不穿鞋；</w:t>
      </w:r>
    </w:p>
    <w:p w14:paraId="3A377E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备注：</w:t>
      </w:r>
    </w:p>
    <w:p w14:paraId="072F9A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全场冠军穿休闲西服轮展示；</w:t>
      </w:r>
    </w:p>
    <w:p w14:paraId="6A1D42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形体轮：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进行四个方位的形体展示，分别是正向站立、左侧向站立、背向站立、右侧向站立。</w:t>
      </w:r>
    </w:p>
    <w:p w14:paraId="2521F1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服装轮：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进行三个方位的形体展示，分别是正向站立、左侧向站立、右侧向站立，取消背向站立。</w:t>
      </w:r>
    </w:p>
    <w:p w14:paraId="4E79812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i w:val="0"/>
          <w:color w:val="3D3C3C"/>
          <w:spacing w:val="40"/>
          <w:w w:val="1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3D3C3C"/>
          <w:spacing w:val="40"/>
          <w:w w:val="100"/>
          <w:sz w:val="32"/>
          <w:szCs w:val="32"/>
          <w:lang w:val="en-US" w:eastAsia="zh-CN"/>
        </w:rPr>
        <w:drawing>
          <wp:inline distT="0" distB="0" distL="114300" distR="114300">
            <wp:extent cx="2984500" cy="3982085"/>
            <wp:effectExtent l="0" t="0" r="2540" b="10795"/>
            <wp:docPr id="2" name="图片 4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D9E43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（七）健身比基尼比赛按以下要求和方式进行：</w:t>
      </w:r>
    </w:p>
    <w:p w14:paraId="2C84658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1.预赛穿自选比基尼展示形体；</w:t>
      </w:r>
    </w:p>
    <w:p w14:paraId="25A8C98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2.决赛穿自选比基尼走I路线展示形体；</w:t>
      </w:r>
    </w:p>
    <w:p w14:paraId="2A2798F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3.自选比基尼只允许在比基尼上片有拼接，下片不可以有拼接并至少盖住1/3臀部；</w:t>
      </w:r>
    </w:p>
    <w:p w14:paraId="7A3C2F0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4.比赛着装</w:t>
      </w:r>
    </w:p>
    <w:p w14:paraId="04C3DD41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（1）运动员穿不透明的分体式比基尼赛服，其颜色、面料、装饰不限。赛服上不得点缀悬垂性装饰物；</w:t>
      </w:r>
    </w:p>
    <w:p w14:paraId="12A96F66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（2）比基尼赛服只允许上片有拼接，下片不可以有拼接，并至少盖住三分之一臀部，穿戴应美观。严禁穿线状比基尼、丁字裤以及带有异形装饰；</w:t>
      </w:r>
    </w:p>
    <w:p w14:paraId="483094B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（3）比赛穿高跟鞋。鞋前掌厚度不大于1.0厘米；细跟，高度不得超过12.0厘米；</w:t>
      </w:r>
    </w:p>
    <w:p w14:paraId="7EAE899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（4）禁止穿坡跟式高跟鞋；</w:t>
      </w:r>
    </w:p>
    <w:p w14:paraId="2E343EC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（5）禁止穿袜；</w:t>
      </w:r>
    </w:p>
    <w:p w14:paraId="10AB57C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（6）头发可以做造型；</w:t>
      </w:r>
    </w:p>
    <w:p w14:paraId="0E0C514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（7）运动员可戴结婚戒指、小耳钉以及头发饰品，不得佩戴眼镜、手表、带悬垂物的镯类、耳环、假发以及任何其他人工饰品；</w:t>
      </w:r>
    </w:p>
    <w:p w14:paraId="125B969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（8）严禁其他改变肌肉形态的固体和液态的义体植入。</w:t>
      </w:r>
    </w:p>
    <w:p w14:paraId="305F59C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lef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drawing>
          <wp:inline distT="0" distB="0" distL="114300" distR="114300">
            <wp:extent cx="3348990" cy="3270885"/>
            <wp:effectExtent l="0" t="0" r="3810" b="5715"/>
            <wp:docPr id="7" name="图片 5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图片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327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2A29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（八）女子健身模特按以下要求和方式进行：</w:t>
      </w:r>
    </w:p>
    <w:p w14:paraId="1E7869C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1.具备良好的身形和靓丽的视觉风格；</w:t>
      </w:r>
    </w:p>
    <w:p w14:paraId="6845868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2.预赛穿紧身连体健身模特泳衣做四个转向；</w:t>
      </w:r>
    </w:p>
    <w:p w14:paraId="5E84971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3.半决赛、决赛第一轮穿晚礼服走模特步按T路线展示自然身形做四个转向。第二轮穿紧身连体健身模特泳衣做四个转向；</w:t>
      </w:r>
    </w:p>
    <w:p w14:paraId="35E22C3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4.比赛着装</w:t>
      </w:r>
    </w:p>
    <w:p w14:paraId="474AA1D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形体轮：</w:t>
      </w:r>
    </w:p>
    <w:p w14:paraId="3F526D91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（1）运动员须穿不透明的连体泳装赛服，其颜色、面料、质地、装饰和风格不限。赛服上不得点缀悬垂性装饰物；</w:t>
      </w:r>
    </w:p>
    <w:p w14:paraId="74BB3363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（2）赛服至少须覆盖二分之一臀大肌和整个下背部，穿戴应美观。严禁穿线状比基尼、丁字裤以及带有异形装饰；</w:t>
      </w:r>
    </w:p>
    <w:p w14:paraId="607178F9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（3）比赛穿高跟鞋，禁止穿袜。鞋前掌厚度不大于1.0厘米；细跟，高度不得超过12.0厘米；</w:t>
      </w:r>
    </w:p>
    <w:p w14:paraId="01BF2FFF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（4）禁止穿坡跟式高跟鞋；</w:t>
      </w:r>
    </w:p>
    <w:p w14:paraId="16F038BC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（5）头发可做造型；</w:t>
      </w:r>
    </w:p>
    <w:p w14:paraId="38556F15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（6）运动员可以选配合适珠宝饰物，可戴结婚戒指、小耳钉以及头发饰品，不得佩戴眼镜、手表、带悬垂物的镯类、耳环、假发以及任何其他人工饰品；</w:t>
      </w:r>
    </w:p>
    <w:p w14:paraId="1F075DEC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（7）严禁其他改变肌肉形态的固体和液态的义体植入。</w:t>
      </w:r>
    </w:p>
    <w:p w14:paraId="4E307D85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服装展示轮：</w:t>
      </w:r>
    </w:p>
    <w:p w14:paraId="11F4192D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（1）运动员须穿着晚礼服，礼服的颜色、面料、质地、装饰和风格自选，必须为不透明材质；</w:t>
      </w:r>
    </w:p>
    <w:p w14:paraId="3FFCD014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（2）晚礼服裙长须垂至地面，并遮盖住下背部，开衩不可高于髋关节，礼服内不得使用束腰、臀衬等；</w:t>
      </w:r>
    </w:p>
    <w:p w14:paraId="5519543D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（3）比赛穿高跟鞋，禁止穿袜。鞋前掌厚度不大于1.0厘米；细跟，高度不得超过12.0厘米；</w:t>
      </w:r>
    </w:p>
    <w:p w14:paraId="1BD78718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（4）禁止穿坡跟式高跟鞋；</w:t>
      </w:r>
    </w:p>
    <w:p w14:paraId="65414832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（5）头发可做造型；</w:t>
      </w:r>
    </w:p>
    <w:p w14:paraId="7E54F41B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（6）运动员可以选配合适珠宝饰物，可戴结婚戒指、小耳钉以及头发饰品，不得佩戴眼镜、手表、带悬垂物的镯类、耳环、假发以及任何其他人工饰品；</w:t>
      </w:r>
    </w:p>
    <w:p w14:paraId="100A9C42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8" w:right="1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（7）严禁其他改变肌肉形态的固体和液态的义体植入。</w:t>
      </w:r>
    </w:p>
    <w:p w14:paraId="2EB47D7D">
      <w:pPr>
        <w:pStyle w:val="2"/>
        <w:keepNext w:val="0"/>
        <w:keepLines w:val="0"/>
        <w:pageBreakBefore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8" w:right="10" w:righ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drawing>
          <wp:inline distT="0" distB="0" distL="114300" distR="114300">
            <wp:extent cx="4364355" cy="4039870"/>
            <wp:effectExtent l="0" t="0" r="9525" b="13970"/>
            <wp:docPr id="6" name="图片 6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4355" cy="403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A4D9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（九）女子形体比赛方式</w:t>
      </w:r>
    </w:p>
    <w:p w14:paraId="3A8522E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1.预赛穿黑色后交叉式比基尼展示形体；</w:t>
      </w:r>
    </w:p>
    <w:p w14:paraId="42ECBA6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2.半决赛、决赛穿自选后交叉式纯色不透明比基尼展示形体，赛服不允许有任何花纹和条纹。</w:t>
      </w:r>
    </w:p>
    <w:p w14:paraId="62EF672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3.赛服规格</w:t>
      </w:r>
    </w:p>
    <w:p w14:paraId="39AAB2F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（1）比基尼赛服只允许在上片有拼接，下片不可以有拼接且至少覆盖二分之一臀部；</w:t>
      </w:r>
    </w:p>
    <w:p w14:paraId="2BAD106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（2）比赛穿高跟鞋，鞋前掌厚度不大于1.0厘米；细跟，高度不得超过12.0厘米；</w:t>
      </w:r>
    </w:p>
    <w:p w14:paraId="41EC444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（3）禁止穿坡跟式高跟鞋；</w:t>
      </w:r>
    </w:p>
    <w:p w14:paraId="44C0C55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（4）禁止穿袜；</w:t>
      </w:r>
    </w:p>
    <w:p w14:paraId="617AF2E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（5）运动员可戴结婚戒指或小耳钉以及头发饰品，不得佩戴眼镜、手表、镯类、耳环、假发以及任何其他人工饰品；</w:t>
      </w:r>
    </w:p>
    <w:p w14:paraId="0913D88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1587500</wp:posOffset>
            </wp:positionH>
            <wp:positionV relativeFrom="paragraph">
              <wp:posOffset>819150</wp:posOffset>
            </wp:positionV>
            <wp:extent cx="1969770" cy="2626360"/>
            <wp:effectExtent l="0" t="0" r="11430" b="10160"/>
            <wp:wrapTopAndBottom/>
            <wp:docPr id="4" name="图片 2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图片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（6）严禁其他改变身体、肌肉形态的固体和液态的义体植入。</w:t>
      </w:r>
    </w:p>
    <w:p w14:paraId="46182F1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（十）健身混双方式：</w:t>
      </w:r>
    </w:p>
    <w:p w14:paraId="682A8C3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参加混双的男运动员着男子健体沙滩裤或男子健身模特形体轮服装；</w:t>
      </w:r>
    </w:p>
    <w:p w14:paraId="189FDD0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参加混双比赛的女运动员着健身比基尼或女子健身模特形体轮服装。</w:t>
      </w:r>
    </w:p>
    <w:p w14:paraId="7441924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健身混双的评判标准：</w:t>
      </w:r>
    </w:p>
    <w:p w14:paraId="531BF24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1.先天骨架发育良好，身体比例协调一致；</w:t>
      </w:r>
    </w:p>
    <w:p w14:paraId="33D95C9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2.身体形态完美、和谐；</w:t>
      </w:r>
    </w:p>
    <w:p w14:paraId="1E13953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3.身体各部位肌肉适度发达，协调一致；</w:t>
      </w:r>
    </w:p>
    <w:p w14:paraId="62FE7A5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4.造型动作规范、流畅，配合默契；</w:t>
      </w:r>
    </w:p>
    <w:p w14:paraId="086926E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5.运动员外表倩丽，气质优雅。</w:t>
      </w:r>
    </w:p>
    <w:p w14:paraId="7DE0DDF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八、参加办法</w:t>
      </w:r>
    </w:p>
    <w:p w14:paraId="686471C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（一）每队可报领队1人，教练员1—2人，运动员不限。运动员不能兼任领队和教练；</w:t>
      </w:r>
    </w:p>
    <w:p w14:paraId="75C2A45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（二）不接受运动员现场报名和现场更改代表队名称；</w:t>
      </w:r>
    </w:p>
    <w:p w14:paraId="6BBADBA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（三）参赛单位自行办理比赛期间伤病意外事故保险（含往返赛区途中及在比赛期间可能发生的伤病），自行承担可能发生的医疗费用；</w:t>
      </w:r>
    </w:p>
    <w:p w14:paraId="776ADFE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（四）参赛队需按时报到和参加赛前有关会议，无故缺席者视为放弃参赛；</w:t>
      </w:r>
    </w:p>
    <w:p w14:paraId="5C49B15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（五）组别人数不足三人时，大会根据实际情况合理调整并组；</w:t>
      </w:r>
    </w:p>
    <w:p w14:paraId="796C29D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（六）资审材料：</w:t>
      </w:r>
    </w:p>
    <w:p w14:paraId="6AD17A4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1.运动员本人第二代身份证复印件（有效期内）；</w:t>
      </w:r>
    </w:p>
    <w:p w14:paraId="5DB5E44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加盖公章的报名表原件（附件2）；</w:t>
      </w:r>
    </w:p>
    <w:p w14:paraId="5603BE1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3.大学运动员学籍证明（加盖学校公章）；</w:t>
      </w:r>
    </w:p>
    <w:p w14:paraId="5492DB0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 xml:space="preserve">4.保险单据。各参赛单位所有人员必须自行购买本次比赛的人身意外伤害险，保障内容包括：意外身故和残疾（保额不低于10万元）；意外医疗（包含门急诊和住院费用，保额不低于2万元）；以及由于比赛引发的其他相关问题。保险有效期包括比赛来回途中； </w:t>
      </w:r>
    </w:p>
    <w:p w14:paraId="73EDC79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5.健康证明。参加比赛的所有运动员都须经医院体检，提供证明身体健康、适合参加所报名项目比赛的体检报告（体检必须包含六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个月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内心电图）；</w:t>
      </w:r>
    </w:p>
    <w:p w14:paraId="0DBE057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6.自愿参赛风险告知书（附件3）；</w:t>
      </w:r>
    </w:p>
    <w:p w14:paraId="384312C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以上材料不全或不符合要求者不得参赛。</w:t>
      </w:r>
    </w:p>
    <w:p w14:paraId="18F09E3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各参赛队在9月18日前将资审材料电子版发送至指定邮箱，邮箱：13836193425@163.com。</w:t>
      </w:r>
    </w:p>
    <w:p w14:paraId="1271F1F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资审材料纸质版邮寄到黑龙江省哈尔滨市南岗区中兴大道109号哈尔滨学院，收件人：陈老师，电话：13836193415。</w:t>
      </w:r>
    </w:p>
    <w:p w14:paraId="2D84303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（七）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en-US" w:bidi="ar-SA"/>
        </w:rPr>
        <w:t>参赛费用</w:t>
      </w:r>
    </w:p>
    <w:p w14:paraId="7304701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本次比赛收取报名费80元，兼项费20元。</w:t>
      </w:r>
    </w:p>
    <w:p w14:paraId="34CE2A0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通过银行转账至以下账户：</w:t>
      </w:r>
    </w:p>
    <w:p w14:paraId="5B465B9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户  名：黑龙江省学生体育协会</w:t>
      </w:r>
    </w:p>
    <w:p w14:paraId="349BBF3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开户行：哈尔滨银行股份有限公司南岗支行</w:t>
      </w:r>
    </w:p>
    <w:p w14:paraId="38C4571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账  号：674020071809016</w:t>
      </w:r>
    </w:p>
    <w:p w14:paraId="03F7A49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注：缴纳方式只接受转账（手机网上银行转账也可），现金缴纳的请到银行柜台按上面账号支付；均需备注“报名单位名称和健身健美锦标赛”字样。发票信息请与报名信息一并发送。</w:t>
      </w:r>
    </w:p>
    <w:p w14:paraId="3D22822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例如：陈**哈尔滨学院，参加2026年大学生健身健美比赛，男子健体A组兼报健身混双，报名费共100元等字样。</w:t>
      </w:r>
    </w:p>
    <w:p w14:paraId="6EB5057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报名成功后，报名费、兼项费不予退还。</w:t>
      </w:r>
    </w:p>
    <w:p w14:paraId="5B6C714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注：各参赛单位及个人必须于</w:t>
      </w:r>
      <w:r>
        <w:rPr>
          <w:rFonts w:hint="default" w:ascii="仿宋_GB2312" w:hAnsi="仿宋_GB2312" w:eastAsia="仿宋_GB2312" w:cs="仿宋_GB2312"/>
          <w:b/>
          <w:bCs/>
          <w:snapToGrid/>
          <w:color w:val="000000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9月18日前，将报名费及项目兼项费足额缴纳至黑龙江省学生体育协会指定账户。缴费成功方具备参赛资格，逾期未缴者，将不予安排比赛。</w:t>
      </w:r>
    </w:p>
    <w:p w14:paraId="626A1D01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九、录取及奖励办法</w:t>
      </w:r>
    </w:p>
    <w:p w14:paraId="4BC63131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（一）各单项各组别均录取前八名，颁发证书。前三名颁发奖牌，冠军颁发奖杯；</w:t>
      </w:r>
    </w:p>
    <w:p w14:paraId="2C7661E1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（二）男子健美、男子健体、男子健身模特、健身比基尼、女子健身模特各组（级）别前两名运动员参加同项目全场冠军比赛；</w:t>
      </w:r>
    </w:p>
    <w:p w14:paraId="09D00D3E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（三）女子形体各组别前三名运动员参加同项目全场冠军比赛；</w:t>
      </w:r>
    </w:p>
    <w:p w14:paraId="723C26A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（四）健身混双运动员直接参加全场冠军比赛；</w:t>
      </w:r>
    </w:p>
    <w:p w14:paraId="1B0B44B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（五）进入全场冠军的运动员均有证书，其中前三名颁发奖牌，冠军颁发奖杯；</w:t>
      </w:r>
    </w:p>
    <w:p w14:paraId="7DB7FB9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（六）比赛设团体总分前三名，颁发奖牌；</w:t>
      </w:r>
    </w:p>
    <w:p w14:paraId="07A5296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（七）本次比赛设突出贡献奖，颁发奖牌；</w:t>
      </w:r>
    </w:p>
    <w:p w14:paraId="58E3038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（八）本次比赛设最佳教练员、最佳裁判员，评选比例原则上不超过30%。颁发证书。</w:t>
      </w:r>
    </w:p>
    <w:p w14:paraId="64D73016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十、药物违规防范检查</w:t>
      </w:r>
    </w:p>
    <w:p w14:paraId="71C328F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各参赛队要分别与运动员签署防范药物违规责任书，提前做好兴奋剂防范工作，建立防范药物违规机制。</w:t>
      </w:r>
    </w:p>
    <w:p w14:paraId="79C02B8C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十一、比赛注意事项</w:t>
      </w:r>
    </w:p>
    <w:p w14:paraId="3FEDB0A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（一）比赛过程中，不能喝酒或饮用含有酒精的饮品；</w:t>
      </w:r>
    </w:p>
    <w:p w14:paraId="54A4665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（二）运动员必须根据指令及时展示规定动作，不得延缓展示节奏；</w:t>
      </w:r>
    </w:p>
    <w:p w14:paraId="7BABAAD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（三）运动员在赛台上不能咀嚼口香糖或食物；</w:t>
      </w:r>
    </w:p>
    <w:p w14:paraId="2FD04FFF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（四）运动员在赛台上不能喝水或饮用其他液体；</w:t>
      </w:r>
    </w:p>
    <w:p w14:paraId="36950B8F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（五）禁止运动员在赛台上为了展示臀大肌/股四头肌上端而提拉赛裤；</w:t>
      </w:r>
    </w:p>
    <w:p w14:paraId="006E16B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（六）禁止做出可能引发安全问题的动作，以及挑衅的、嘲讽或煽动性的动作或表现。</w:t>
      </w:r>
    </w:p>
    <w:p w14:paraId="73713D6E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十二、裁判员由黑龙江省学生体育协会健美分会选调，具备国家健美裁判等级要求。</w:t>
      </w:r>
    </w:p>
    <w:p w14:paraId="2744C2B6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十三、赛事咨询</w:t>
      </w:r>
    </w:p>
    <w:p w14:paraId="0669668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联系人：陈老师，电话：13836193425。</w:t>
      </w:r>
    </w:p>
    <w:p w14:paraId="4CBD196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省学生体协：都云峰，电话：18646809664。</w:t>
      </w:r>
    </w:p>
    <w:p w14:paraId="23596FD2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十四、</w:t>
      </w:r>
      <w:r>
        <w:rPr>
          <w:rFonts w:hint="eastAsia" w:ascii="Times New Roman" w:hAnsi="Times New Roman" w:eastAsia="黑体" w:cs="黑体"/>
          <w:b w:val="0"/>
          <w:bCs w:val="0"/>
          <w:color w:val="000000"/>
          <w:w w:val="100"/>
          <w:kern w:val="2"/>
          <w:sz w:val="32"/>
          <w:szCs w:val="32"/>
          <w:u w:val="none" w:color="auto"/>
          <w:lang w:val="en-US" w:eastAsia="zh-CN" w:bidi="ar-SA"/>
          <w14:ligatures w14:val="none"/>
        </w:rPr>
        <w:t>本规程解释权归主办单位，</w:t>
      </w:r>
      <w:r>
        <w:rPr>
          <w:rFonts w:hint="eastAsia" w:ascii="黑体" w:hAnsi="黑体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未尽事宜，另行通知。</w:t>
      </w:r>
    </w:p>
    <w:p w14:paraId="57EDA40F">
      <w:pPr>
        <w:pStyle w:val="5"/>
        <w:keepNext w:val="0"/>
        <w:keepLines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eastAsia="zh-CN"/>
        </w:rPr>
      </w:pPr>
    </w:p>
    <w:p w14:paraId="45E47AA5">
      <w:pPr>
        <w:keepNext w:val="0"/>
        <w:keepLine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B944E2F">
      <w:pPr>
        <w:keepNext w:val="0"/>
        <w:keepLine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3507F8B4">
      <w:pPr>
        <w:keepNext w:val="0"/>
        <w:keepLine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251EC601">
      <w:pPr>
        <w:keepNext w:val="0"/>
        <w:keepLines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3310B9A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502B6D3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665A916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447400D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5759763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righ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  <w:sectPr>
          <w:footerReference r:id="rId3" w:type="default"/>
          <w:pgSz w:w="11906" w:h="16839"/>
          <w:pgMar w:top="2098" w:right="1474" w:bottom="1984" w:left="1587" w:header="0" w:footer="0" w:gutter="0"/>
          <w:pgNumType w:fmt="decimal" w:start="1"/>
          <w:cols w:space="720" w:num="1"/>
        </w:sectPr>
      </w:pPr>
    </w:p>
    <w:p w14:paraId="4CA4C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240" w:lineRule="auto"/>
        <w:ind w:right="11" w:firstLine="0" w:firstLineChars="0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附件</w:t>
      </w: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zh-CN" w:bidi="ar-SA"/>
        </w:rPr>
        <w:t>2</w:t>
      </w:r>
    </w:p>
    <w:p w14:paraId="64E93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62" w:line="240" w:lineRule="auto"/>
        <w:ind w:left="63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  <w:t>年黑龙江省第十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  <w:t>届大学生</w:t>
      </w:r>
    </w:p>
    <w:p w14:paraId="42FA8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62" w:line="240" w:lineRule="auto"/>
        <w:ind w:left="63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zh-CN"/>
        </w:rPr>
        <w:t>健身健美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4A452A"/>
          <w:sz w:val="44"/>
          <w:szCs w:val="44"/>
          <w:lang w:val="en-US" w:eastAsia="en-US"/>
        </w:rPr>
        <w:t>锦标赛报名表</w:t>
      </w:r>
    </w:p>
    <w:p w14:paraId="772A175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240" w:lineRule="auto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0C26BA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240" w:lineRule="auto"/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sectPr>
          <w:pgSz w:w="11906" w:h="16839"/>
          <w:pgMar w:top="1431" w:right="1687" w:bottom="0" w:left="1687" w:header="0" w:footer="0" w:gutter="0"/>
          <w:pgNumType w:fmt="decimal"/>
          <w:cols w:space="720" w:num="1"/>
        </w:sectPr>
      </w:pPr>
    </w:p>
    <w:p w14:paraId="3E844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240" w:lineRule="auto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单位：</w:t>
      </w:r>
    </w:p>
    <w:tbl>
      <w:tblPr>
        <w:tblStyle w:val="7"/>
        <w:tblpPr w:leftFromText="180" w:rightFromText="180" w:vertAnchor="page" w:horzAnchor="page" w:tblpX="1297" w:tblpY="6563"/>
        <w:tblOverlap w:val="never"/>
        <w:tblW w:w="95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5"/>
        <w:gridCol w:w="3059"/>
        <w:gridCol w:w="2566"/>
        <w:gridCol w:w="2059"/>
      </w:tblGrid>
      <w:tr w14:paraId="68589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9" w:hRule="atLeast"/>
        </w:trPr>
        <w:tc>
          <w:tcPr>
            <w:tcW w:w="1825" w:type="dxa"/>
            <w:noWrap w:val="0"/>
            <w:vAlign w:val="center"/>
          </w:tcPr>
          <w:p w14:paraId="287C7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（男子组）</w:t>
            </w:r>
          </w:p>
          <w:p w14:paraId="7CBE1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3059" w:type="dxa"/>
            <w:noWrap w:val="0"/>
            <w:vAlign w:val="center"/>
          </w:tcPr>
          <w:p w14:paraId="2F33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传统健美</w:t>
            </w:r>
          </w:p>
          <w:p w14:paraId="2B7D0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（65、70、75、80、80公斤级以上）</w:t>
            </w:r>
          </w:p>
        </w:tc>
        <w:tc>
          <w:tcPr>
            <w:tcW w:w="2566" w:type="dxa"/>
            <w:noWrap w:val="0"/>
            <w:vAlign w:val="center"/>
          </w:tcPr>
          <w:p w14:paraId="71D34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健体</w:t>
            </w:r>
          </w:p>
          <w:p w14:paraId="46076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（A、B、C、D组）</w:t>
            </w:r>
          </w:p>
        </w:tc>
        <w:tc>
          <w:tcPr>
            <w:tcW w:w="2059" w:type="dxa"/>
            <w:noWrap w:val="0"/>
            <w:vAlign w:val="center"/>
          </w:tcPr>
          <w:p w14:paraId="4F18B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健身模特</w:t>
            </w:r>
          </w:p>
          <w:p w14:paraId="12314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（A、B、C组）</w:t>
            </w:r>
          </w:p>
        </w:tc>
      </w:tr>
      <w:tr w14:paraId="03A48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6FC2E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2FA4C4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2EB75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0E504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FFB4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34AC0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5DC07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6581F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73DAB2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75948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2AF6E2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1CDAA3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18D4E3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2AF89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7730A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158C80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47EBC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76F13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3967D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530AD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7BB93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24D32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08B67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24101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22C8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25" w:type="dxa"/>
            <w:noWrap w:val="0"/>
            <w:vAlign w:val="top"/>
          </w:tcPr>
          <w:p w14:paraId="507B7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5CA806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52805B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492C6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6B543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825" w:type="dxa"/>
            <w:noWrap w:val="0"/>
            <w:vAlign w:val="top"/>
          </w:tcPr>
          <w:p w14:paraId="301F4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3059" w:type="dxa"/>
            <w:noWrap w:val="0"/>
            <w:vAlign w:val="top"/>
          </w:tcPr>
          <w:p w14:paraId="02F04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566" w:type="dxa"/>
            <w:noWrap w:val="0"/>
            <w:vAlign w:val="top"/>
          </w:tcPr>
          <w:p w14:paraId="78E14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059" w:type="dxa"/>
            <w:noWrap w:val="0"/>
            <w:vAlign w:val="top"/>
          </w:tcPr>
          <w:p w14:paraId="192475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</w:tbl>
    <w:p w14:paraId="1316616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教练：</w:t>
      </w:r>
    </w:p>
    <w:p w14:paraId="637575D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br w:type="column"/>
      </w:r>
    </w:p>
    <w:p w14:paraId="222612F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领队：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zh-CN" w:bidi="ar-SA"/>
        </w:rPr>
        <w:t xml:space="preserve">         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t>联系电话：</w:t>
      </w:r>
    </w:p>
    <w:p w14:paraId="75DC44D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tbl>
      <w:tblPr>
        <w:tblStyle w:val="7"/>
        <w:tblpPr w:leftFromText="180" w:rightFromText="180" w:vertAnchor="page" w:horzAnchor="page" w:tblpX="1547" w:tblpY="1695"/>
        <w:tblOverlap w:val="never"/>
        <w:tblW w:w="91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2803"/>
        <w:gridCol w:w="2469"/>
        <w:gridCol w:w="1765"/>
      </w:tblGrid>
      <w:tr w14:paraId="0381C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2091" w:type="dxa"/>
            <w:noWrap w:val="0"/>
            <w:vAlign w:val="top"/>
          </w:tcPr>
          <w:p w14:paraId="7DA7BB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（女子组）</w:t>
            </w:r>
          </w:p>
          <w:p w14:paraId="10117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2803" w:type="dxa"/>
            <w:noWrap w:val="0"/>
            <w:vAlign w:val="top"/>
          </w:tcPr>
          <w:p w14:paraId="64C98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健身比基尼</w:t>
            </w:r>
          </w:p>
          <w:p w14:paraId="6756C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（A、B、C、D组）</w:t>
            </w:r>
          </w:p>
        </w:tc>
        <w:tc>
          <w:tcPr>
            <w:tcW w:w="2469" w:type="dxa"/>
            <w:noWrap w:val="0"/>
            <w:vAlign w:val="top"/>
          </w:tcPr>
          <w:p w14:paraId="1B63B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健身模特</w:t>
            </w:r>
          </w:p>
          <w:p w14:paraId="636640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（A、B、C组）</w:t>
            </w:r>
          </w:p>
        </w:tc>
        <w:tc>
          <w:tcPr>
            <w:tcW w:w="1765" w:type="dxa"/>
            <w:noWrap w:val="0"/>
            <w:vAlign w:val="top"/>
          </w:tcPr>
          <w:p w14:paraId="028831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形体</w:t>
            </w:r>
          </w:p>
          <w:p w14:paraId="15F63B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（A、B组）</w:t>
            </w:r>
          </w:p>
        </w:tc>
      </w:tr>
      <w:tr w14:paraId="3E382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2C164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353B7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5DBB3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3039C9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424FB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24B86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782A7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7F43E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4F34A3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57A9D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46054B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7B6BE9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441C9C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1260B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0859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0537D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62E80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472D8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17CA45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77C66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2B0D96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3C181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4ECB1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5D735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5D181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42D82F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08A01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47A6ED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7CE5E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4619A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4ACC3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4A96D0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6607B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5AE055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50F26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4AD1D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50D01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673395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1328D8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7A5E8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6CB6C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20C25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237DB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57CC5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23917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2B10F6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3D450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07705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2C84A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F7A8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740FA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2AF909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1E98D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20862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2D840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0B36A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0C49E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44F391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235BD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7C9F4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25A40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027B0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7EF95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4562D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</w:tbl>
    <w:p w14:paraId="085E4ED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</w:pPr>
    </w:p>
    <w:p w14:paraId="68E9F5E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36" w:line="560" w:lineRule="exact"/>
        <w:ind w:right="11"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8"/>
          <w:kern w:val="0"/>
          <w:position w:val="23"/>
          <w:sz w:val="32"/>
          <w:szCs w:val="32"/>
          <w:lang w:val="en-US" w:eastAsia="en-US" w:bidi="ar-SA"/>
        </w:rPr>
        <w:sectPr>
          <w:type w:val="continuous"/>
          <w:pgSz w:w="11906" w:h="16839"/>
          <w:pgMar w:top="1431" w:right="1687" w:bottom="0" w:left="1687" w:header="0" w:footer="0" w:gutter="0"/>
          <w:pgNumType w:fmt="decimal"/>
          <w:cols w:equalWidth="0" w:num="2">
            <w:col w:w="3037" w:space="100"/>
            <w:col w:w="5396"/>
          </w:cols>
        </w:sectPr>
      </w:pPr>
    </w:p>
    <w:p w14:paraId="7339925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tbl>
      <w:tblPr>
        <w:tblStyle w:val="7"/>
        <w:tblpPr w:leftFromText="180" w:rightFromText="180" w:vertAnchor="page" w:horzAnchor="page" w:tblpX="1790" w:tblpY="1935"/>
        <w:tblOverlap w:val="never"/>
        <w:tblW w:w="91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2803"/>
        <w:gridCol w:w="2469"/>
        <w:gridCol w:w="1765"/>
      </w:tblGrid>
      <w:tr w14:paraId="742DB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2091" w:type="dxa"/>
            <w:noWrap w:val="0"/>
            <w:vAlign w:val="top"/>
          </w:tcPr>
          <w:p w14:paraId="7F1F7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混双</w:t>
            </w:r>
          </w:p>
          <w:p w14:paraId="6036D7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2803" w:type="dxa"/>
            <w:noWrap w:val="0"/>
            <w:vAlign w:val="top"/>
          </w:tcPr>
          <w:p w14:paraId="27BC5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健身混双</w:t>
            </w:r>
          </w:p>
          <w:p w14:paraId="0484A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  <w:t>（公开组）</w:t>
            </w:r>
          </w:p>
        </w:tc>
        <w:tc>
          <w:tcPr>
            <w:tcW w:w="2469" w:type="dxa"/>
            <w:noWrap w:val="0"/>
            <w:vAlign w:val="top"/>
          </w:tcPr>
          <w:p w14:paraId="789912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41F0E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5A880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189049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79808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35AF0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74DAFA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768B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79B32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60876C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6BE2C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75B6B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458CE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3BDBE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414A3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7F1FC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139D2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0E1A3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6D1D7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4C8B4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709579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222D2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5C243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36F20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14F28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14C6D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119EB0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6A5C1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2091" w:type="dxa"/>
            <w:noWrap w:val="0"/>
            <w:vAlign w:val="top"/>
          </w:tcPr>
          <w:p w14:paraId="6BAFE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13E2E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73BF3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2D43DA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13A81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70335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75D38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60BFC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312EE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246CB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115E4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6440E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187C39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6CC2A8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  <w:tr w14:paraId="2019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091" w:type="dxa"/>
            <w:noWrap w:val="0"/>
            <w:vAlign w:val="top"/>
          </w:tcPr>
          <w:p w14:paraId="16919B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803" w:type="dxa"/>
            <w:noWrap w:val="0"/>
            <w:vAlign w:val="top"/>
          </w:tcPr>
          <w:p w14:paraId="2F215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2469" w:type="dxa"/>
            <w:noWrap w:val="0"/>
            <w:vAlign w:val="top"/>
          </w:tcPr>
          <w:p w14:paraId="3C1FC5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  <w:tc>
          <w:tcPr>
            <w:tcW w:w="1765" w:type="dxa"/>
            <w:noWrap w:val="0"/>
            <w:vAlign w:val="top"/>
          </w:tcPr>
          <w:p w14:paraId="673AB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6" w:line="560" w:lineRule="exact"/>
              <w:ind w:right="11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spacing w:val="8"/>
                <w:kern w:val="0"/>
                <w:position w:val="23"/>
                <w:sz w:val="32"/>
                <w:szCs w:val="32"/>
                <w:vertAlign w:val="baseline"/>
                <w:lang w:val="en-US" w:eastAsia="en-US" w:bidi="ar-SA"/>
              </w:rPr>
            </w:pPr>
          </w:p>
        </w:tc>
      </w:tr>
    </w:tbl>
    <w:p w14:paraId="0AAF8F5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7C48700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72211AF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60" w:lineRule="exact"/>
        <w:ind w:firstLine="0" w:firstLineChars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spacing w:val="-3"/>
          <w:kern w:val="0"/>
          <w:position w:val="24"/>
          <w:sz w:val="32"/>
          <w:szCs w:val="32"/>
          <w:lang w:eastAsia="en-US"/>
        </w:rPr>
      </w:pPr>
    </w:p>
    <w:p w14:paraId="2483AA40">
      <w:pP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3</w:t>
      </w:r>
    </w:p>
    <w:p w14:paraId="77640C1A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自愿参赛责任及风险告知书</w:t>
      </w:r>
    </w:p>
    <w:p w14:paraId="5BE243E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szCs w:val="24"/>
        </w:rPr>
        <w:t>本人（队）自愿报名参加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24"/>
          <w:szCs w:val="24"/>
        </w:rPr>
        <w:t>比赛并签署本责任书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4709127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本人（队）已全面了解并同意遵守大会所制订的各项竞赛规程、规则、要求及采取的安全措施。</w:t>
      </w:r>
    </w:p>
    <w:p w14:paraId="03D15B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已完全了解自己的身体状况，确认自己身体健康状况良好，具备参赛条件，已为参赛做好充分准备，并在比赛前购买了“人身意外伤害保险”；监护人经审慎评估，确认被监护人身体状况符合参赛条件，并自愿独立承担全部风险。</w:t>
      </w:r>
    </w:p>
    <w:p w14:paraId="518674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本人（队）充分了解本次比赛可能出现的风险，且已准备必要的防范措施，以对自己（学生）安全负责的态度参赛。</w:t>
      </w:r>
    </w:p>
    <w:p w14:paraId="352C33C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本人（队）愿意承担比赛期间发生的自身意外风险责任，且同意对于非大会原因造成的伤害等任何形式的损失</w:t>
      </w:r>
      <w:r>
        <w:rPr>
          <w:rFonts w:hint="eastAsia" w:ascii="仿宋" w:hAnsi="仿宋" w:eastAsia="仿宋" w:cs="仿宋"/>
          <w:sz w:val="24"/>
          <w:lang w:eastAsia="zh-CN"/>
        </w:rPr>
        <w:t>，大会</w:t>
      </w:r>
      <w:r>
        <w:rPr>
          <w:rFonts w:hint="eastAsia" w:ascii="仿宋" w:hAnsi="仿宋" w:eastAsia="仿宋" w:cs="仿宋"/>
          <w:sz w:val="24"/>
        </w:rPr>
        <w:t>不承担任何形式的赔偿。</w:t>
      </w:r>
    </w:p>
    <w:p w14:paraId="2CA31B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本人（队）同意接受大会在比赛期间提供的现场急救性质的医务治疗，但在离开现场后，在医院救治等发生的相关费用由本人（队）独立负担。</w:t>
      </w:r>
    </w:p>
    <w:p w14:paraId="630866B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本人（队）承诺以自己的名义参赛，</w:t>
      </w:r>
      <w:r>
        <w:rPr>
          <w:rFonts w:hint="eastAsia" w:ascii="仿宋" w:hAnsi="仿宋" w:eastAsia="仿宋" w:cs="仿宋"/>
          <w:sz w:val="24"/>
          <w:lang w:eastAsia="zh-CN"/>
        </w:rPr>
        <w:t>绝不</w:t>
      </w:r>
      <w:r>
        <w:rPr>
          <w:rFonts w:hint="eastAsia" w:ascii="仿宋" w:hAnsi="仿宋" w:eastAsia="仿宋" w:cs="仿宋"/>
          <w:sz w:val="24"/>
        </w:rPr>
        <w:t>冒名顶替，否则自愿承担全部法律责任。</w:t>
      </w:r>
    </w:p>
    <w:p w14:paraId="174484B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textAlignment w:val="auto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本人（队）及家长（监护人）已认真阅读并全面理解以上内容，且对上述所有内容予以确认并承担相应的法律责任。</w:t>
      </w:r>
    </w:p>
    <w:p w14:paraId="6E0DC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00" w:lineRule="atLeast"/>
        <w:ind w:firstLine="472" w:firstLineChars="196"/>
        <w:textAlignment w:val="auto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参赛项目：</w:t>
      </w:r>
    </w:p>
    <w:p w14:paraId="49E2B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00" w:lineRule="atLeast"/>
        <w:ind w:firstLine="482" w:firstLineChars="200"/>
        <w:textAlignment w:val="auto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  <w:szCs w:val="24"/>
        </w:rPr>
        <w:t>（签名请用楷体字填写，务必清晰可辨）</w:t>
      </w:r>
    </w:p>
    <w:p w14:paraId="0238E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ind w:firstLine="482" w:firstLineChars="200"/>
        <w:textAlignment w:val="auto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运动员姓名：</w:t>
      </w:r>
    </w:p>
    <w:p w14:paraId="07F7A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ind w:left="479" w:leftChars="228"/>
        <w:textAlignment w:val="auto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运动员家长（监护人）签名：</w:t>
      </w:r>
      <w:r>
        <w:rPr>
          <w:rFonts w:hint="eastAsia" w:ascii="楷体_GB2312" w:hAnsi="楷体_GB2312" w:eastAsia="楷体_GB2312" w:cs="楷体_GB2312"/>
          <w:b/>
          <w:bCs/>
          <w:sz w:val="24"/>
        </w:rPr>
        <w:br w:type="textWrapping"/>
      </w:r>
      <w:r>
        <w:rPr>
          <w:rFonts w:hint="eastAsia" w:ascii="楷体_GB2312" w:hAnsi="楷体_GB2312" w:eastAsia="楷体_GB2312" w:cs="楷体_GB2312"/>
          <w:b/>
          <w:bCs/>
          <w:sz w:val="24"/>
        </w:rPr>
        <w:t>运动队教练签名：</w:t>
      </w:r>
    </w:p>
    <w:p w14:paraId="544F4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ind w:firstLine="482" w:firstLineChars="200"/>
        <w:textAlignment w:val="auto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运动队领队签名：</w:t>
      </w:r>
    </w:p>
    <w:p w14:paraId="33331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ind w:firstLine="482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 xml:space="preserve">参赛学校（盖章）：   </w:t>
      </w:r>
      <w:r>
        <w:rPr>
          <w:rFonts w:hint="eastAsia" w:ascii="楷体_GB2312" w:hAnsi="楷体_GB2312" w:eastAsia="楷体_GB2312" w:cs="楷体_GB2312"/>
          <w:b/>
          <w:bCs/>
          <w:sz w:val="24"/>
          <w:lang w:val="en-US" w:eastAsia="zh-CN"/>
        </w:rPr>
        <w:t xml:space="preserve">                               </w:t>
      </w:r>
      <w:r>
        <w:rPr>
          <w:rFonts w:hint="eastAsia" w:ascii="楷体_GB2312" w:hAnsi="楷体_GB2312" w:eastAsia="楷体_GB2312" w:cs="楷体_GB2312"/>
          <w:b/>
          <w:bCs/>
          <w:sz w:val="24"/>
        </w:rPr>
        <w:t xml:space="preserve"> 年 </w:t>
      </w:r>
      <w:r>
        <w:rPr>
          <w:rFonts w:hint="eastAsia" w:ascii="楷体_GB2312" w:hAnsi="楷体_GB2312" w:eastAsia="楷体_GB2312" w:cs="楷体_GB2312"/>
          <w:b/>
          <w:bCs/>
          <w:sz w:val="24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4"/>
        </w:rPr>
        <w:t xml:space="preserve"> 月   日</w:t>
      </w:r>
    </w:p>
    <w:p w14:paraId="3F09B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atLeast"/>
        <w:ind w:firstLine="480" w:firstLineChars="200"/>
        <w:textAlignment w:val="auto"/>
        <w:rPr>
          <w:rFonts w:hint="eastAsia" w:eastAsia="仿宋"/>
          <w:lang w:eastAsia="en-US"/>
        </w:rPr>
      </w:pPr>
      <w:r>
        <w:rPr>
          <w:rFonts w:hint="eastAsia" w:ascii="仿宋" w:hAnsi="仿宋" w:eastAsia="仿宋" w:cs="仿宋"/>
          <w:sz w:val="24"/>
        </w:rPr>
        <w:t>备注：本《告知书》为每名运动员单独1份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  <w:r>
        <w:rPr>
          <w:rFonts w:hint="eastAsia" w:ascii="仿宋" w:hAnsi="仿宋" w:eastAsia="仿宋" w:cs="仿宋"/>
          <w:sz w:val="24"/>
        </w:rPr>
        <w:t>先由运动员本人及其监护人签字，然后由教练、领队签字，加盖学校公章，最后将所有参赛运动员的《告知书》装订成册，上交至赛会组委会。</w:t>
      </w:r>
    </w:p>
    <w:sectPr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E8B9A0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2752090</wp:posOffset>
              </wp:positionH>
              <wp:positionV relativeFrom="paragraph">
                <wp:posOffset>-702945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6744E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6.7pt;margin-top:-55.3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DSxcg3YAAAADAEAAA8AAAAAAAAAAQAgAAAAIgAAAGRycy9kb3ducmV2Lnht&#10;bFBLAQIUABQAAAAIAIdO4kDhgNOOMgIAAGEEAAAOAAAAAAAAAAEAIAAAACc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6744E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41CF40"/>
    <w:multiLevelType w:val="singleLevel"/>
    <w:tmpl w:val="B041CF40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-16" w:firstLine="646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C2D4F"/>
    <w:rsid w:val="02385327"/>
    <w:rsid w:val="083509DF"/>
    <w:rsid w:val="08F55D20"/>
    <w:rsid w:val="0B9F6417"/>
    <w:rsid w:val="0DCF4D92"/>
    <w:rsid w:val="0ED25C7C"/>
    <w:rsid w:val="102962AF"/>
    <w:rsid w:val="12316E2F"/>
    <w:rsid w:val="14EC2740"/>
    <w:rsid w:val="157F52EF"/>
    <w:rsid w:val="15E90B40"/>
    <w:rsid w:val="174F500F"/>
    <w:rsid w:val="19E203CF"/>
    <w:rsid w:val="1B4C386F"/>
    <w:rsid w:val="1BA52394"/>
    <w:rsid w:val="1CD039FB"/>
    <w:rsid w:val="1EDB6F74"/>
    <w:rsid w:val="1FE521F3"/>
    <w:rsid w:val="212E5E1B"/>
    <w:rsid w:val="24184308"/>
    <w:rsid w:val="25202371"/>
    <w:rsid w:val="2B7C7BEF"/>
    <w:rsid w:val="2EB536D8"/>
    <w:rsid w:val="2ECA14C3"/>
    <w:rsid w:val="2FE75B13"/>
    <w:rsid w:val="30110DE2"/>
    <w:rsid w:val="31A77187"/>
    <w:rsid w:val="31B1462B"/>
    <w:rsid w:val="33F64577"/>
    <w:rsid w:val="3C4C6C17"/>
    <w:rsid w:val="3D3A30E3"/>
    <w:rsid w:val="409C46F8"/>
    <w:rsid w:val="42976F25"/>
    <w:rsid w:val="47D604EF"/>
    <w:rsid w:val="4809505F"/>
    <w:rsid w:val="49E341D6"/>
    <w:rsid w:val="4A56608B"/>
    <w:rsid w:val="4B724D70"/>
    <w:rsid w:val="4C1930A0"/>
    <w:rsid w:val="4CA64DD3"/>
    <w:rsid w:val="4DBF1A26"/>
    <w:rsid w:val="4EFB701C"/>
    <w:rsid w:val="520932A1"/>
    <w:rsid w:val="540C06C7"/>
    <w:rsid w:val="54AA6B53"/>
    <w:rsid w:val="5511700B"/>
    <w:rsid w:val="59E65F92"/>
    <w:rsid w:val="5CF70695"/>
    <w:rsid w:val="5F630463"/>
    <w:rsid w:val="629A4648"/>
    <w:rsid w:val="64DD28CA"/>
    <w:rsid w:val="65293EFC"/>
    <w:rsid w:val="65B33BEC"/>
    <w:rsid w:val="66B45A48"/>
    <w:rsid w:val="68012F0F"/>
    <w:rsid w:val="686B482C"/>
    <w:rsid w:val="68961E06"/>
    <w:rsid w:val="6CA87DFD"/>
    <w:rsid w:val="6DF57072"/>
    <w:rsid w:val="6EBB16DF"/>
    <w:rsid w:val="6EE56679"/>
    <w:rsid w:val="6F79782E"/>
    <w:rsid w:val="74EE6765"/>
    <w:rsid w:val="76564426"/>
    <w:rsid w:val="7664431D"/>
    <w:rsid w:val="77F43DA8"/>
    <w:rsid w:val="782C7B34"/>
    <w:rsid w:val="79112886"/>
    <w:rsid w:val="7ACF430E"/>
    <w:rsid w:val="7D1613B2"/>
    <w:rsid w:val="7D9C12B8"/>
    <w:rsid w:val="7E6351AE"/>
    <w:rsid w:val="7EB973C0"/>
    <w:rsid w:val="7EE2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普通(网站)1"/>
    <w:basedOn w:val="1"/>
    <w:qFormat/>
    <w:uiPriority w:val="0"/>
    <w:pPr>
      <w:spacing w:beforeAutospacing="1" w:afterAutospacing="1"/>
    </w:pPr>
    <w:rPr>
      <w:sz w:val="24"/>
    </w:rPr>
  </w:style>
  <w:style w:type="table" w:customStyle="1" w:styleId="11">
    <w:name w:val="网格型1"/>
    <w:basedOn w:val="12"/>
    <w:qFormat/>
    <w:uiPriority w:val="0"/>
    <w:pPr>
      <w:widowControl w:val="0"/>
      <w:jc w:val="both"/>
    </w:pPr>
  </w:style>
  <w:style w:type="table" w:customStyle="1" w:styleId="12">
    <w:name w:val="普通表格1"/>
    <w:semiHidden/>
    <w:qFormat/>
    <w:uiPriority w:val="0"/>
  </w:style>
  <w:style w:type="table" w:customStyle="1" w:styleId="13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d709f460-7643-489d-b881-cee69398e0cc</errorID>
      <errorWord>镯</errorWord>
      <group>L1_Grammar</group>
      <groupName>语法问题</groupName>
      <ability>L2_Grammar</ability>
      <abilityName>语法错误</abilityName>
      <candidateList>
        <item>带悬垂物的镯</item>
      </candidateList>
      <explain/>
      <paraID>617AF2E1</paraID>
      <start>33</start>
      <end>34</end>
      <status>unmodified</status>
      <modifiedWord/>
      <trackRevisions>false</trackRevisions>
    </reviewItem>
    <reviewItem>
      <errorID>badea904-db51-45e8-9900-54d1b3a286ac</errorID>
      <errorWord>并组</errorWord>
      <group>L1_Word</group>
      <groupName>字词问题</groupName>
      <ability>L2_Typo</ability>
      <abilityName>字词错误</abilityName>
      <candidateList>
        <item>组别</item>
      </candidateList>
      <explain/>
      <paraID>5C49B155</paraID>
      <start>25</start>
      <end>27</end>
      <status>unmodified</status>
      <modifiedWord/>
      <trackRevisions>false</trackRevisions>
    </reviewItem>
    <reviewItem>
      <errorID>70342738-bfb8-4717-b617-d30d4733cfb9</errorID>
      <errorWord>哈尔滨</errorWord>
      <group>L1_Punc</group>
      <groupName>标点问题</groupName>
      <ability>L2_Punc_CN</ability>
      <abilityName>标点符号问题</abilityName>
      <candidateList>
        <item>，哈尔滨</item>
      </candidateList>
      <explain/>
      <paraID>3D228221</paraID>
      <start>6</start>
      <end>9</end>
      <status>unmodified</status>
      <modifiedWord/>
      <trackRevisions>false</trackRevisions>
    </reviewItem>
    <reviewItem>
      <errorID>def3f3fc-ba0f-41ae-ad08-7c6d746da25e</errorID>
      <errorWord>。</errorWord>
      <group>L1_Punc</group>
      <groupName>标点问题</groupName>
      <ability>L2_Punc_CN</ability>
      <abilityName>标点符号问题</abilityName>
      <candidateList>
        <item>，</item>
      </candidateList>
      <explain/>
      <paraID>3F09B0F4</paraID>
      <start>19</start>
      <end>20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1ff2fc-489f-4e3a-a866-b54ab00d3d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5123</Words>
  <Characters>5442</Characters>
  <Lines>0</Lines>
  <Paragraphs>0</Paragraphs>
  <TotalTime>3</TotalTime>
  <ScaleCrop>false</ScaleCrop>
  <LinksUpToDate>false</LinksUpToDate>
  <CharactersWithSpaces>5524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2026-06-26T05:19:00Z</dcterms:created>
  <dc:creator>Admin</dc:creator>
  <cp:lastModifiedBy>l</cp:lastModifiedBy>
  <dcterms:modified xsi:type="dcterms:W3CDTF">2026-07-11T09:25:56Z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eyJoZGlkIjoiNGM5YzE4NDcxNjdjM2E4MjZkNTM2ZjEzOGFhYWNhZWYiLCJ1c2VySWQiOiIzMTExMjcyOTUifQ==</vt:lpwstr>
  </property>
  <property fmtid="{D5CDD505-2E9C-101B-9397-08002B2CF9AE}" pid="4" name="ICV">
    <vt:lpwstr>46D940E7690644A38B5FF1ED6AE2644E_13</vt:lpwstr>
  </property>
</Properties>
</file>