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A913C">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14:paraId="5812BF15">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p>
    <w:p w14:paraId="0F9366F5">
      <w:pPr>
        <w:pStyle w:val="2"/>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9"/>
        <w:rPr>
          <w:rFonts w:hint="eastAsia" w:ascii="方正小标宋简体" w:hAnsi="方正小标宋简体" w:eastAsia="方正小标宋简体" w:cs="方正小标宋简体"/>
          <w:b w:val="0"/>
          <w:bCs w:val="0"/>
          <w:spacing w:val="8"/>
          <w:sz w:val="44"/>
          <w:szCs w:val="44"/>
          <w:lang w:val="en-US"/>
        </w:rPr>
      </w:pPr>
      <w:r>
        <w:rPr>
          <w:rFonts w:hint="eastAsia" w:ascii="仿宋_GB2312" w:hAnsi="仿宋_GB2312" w:eastAsia="仿宋_GB2312" w:cs="仿宋_GB2312"/>
          <w:b/>
          <w:bCs/>
          <w:spacing w:val="7"/>
          <w:sz w:val="32"/>
          <w:szCs w:val="32"/>
          <w:lang w:val="en-US"/>
        </w:rPr>
        <w:t xml:space="preserve">    </w:t>
      </w:r>
      <w:r>
        <w:rPr>
          <w:rFonts w:hint="eastAsia" w:ascii="方正小标宋简体" w:hAnsi="方正小标宋简体" w:eastAsia="方正小标宋简体" w:cs="方正小标宋简体"/>
          <w:b w:val="0"/>
          <w:bCs w:val="0"/>
          <w:spacing w:val="8"/>
          <w:sz w:val="44"/>
          <w:szCs w:val="44"/>
          <w:lang w:val="en-US"/>
        </w:rPr>
        <w:t xml:space="preserve">2024年黑龙江省第三届中小学生手球锦标赛 </w:t>
      </w:r>
    </w:p>
    <w:p w14:paraId="427C0D2D">
      <w:pPr>
        <w:pStyle w:val="2"/>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9"/>
        <w:rPr>
          <w:rFonts w:hint="eastAsia" w:ascii="方正小标宋简体" w:hAnsi="方正小标宋简体" w:eastAsia="方正小标宋简体" w:cs="方正小标宋简体"/>
          <w:b w:val="0"/>
          <w:bCs w:val="0"/>
          <w:spacing w:val="8"/>
          <w:sz w:val="44"/>
          <w:szCs w:val="44"/>
          <w:lang w:val="en-US"/>
        </w:rPr>
      </w:pPr>
      <w:r>
        <w:rPr>
          <w:rFonts w:hint="eastAsia" w:ascii="方正小标宋简体" w:hAnsi="方正小标宋简体" w:eastAsia="方正小标宋简体" w:cs="方正小标宋简体"/>
          <w:b w:val="0"/>
          <w:bCs w:val="0"/>
          <w:spacing w:val="8"/>
          <w:sz w:val="44"/>
          <w:szCs w:val="44"/>
          <w:lang w:val="en-US"/>
        </w:rPr>
        <w:t xml:space="preserve">   竞赛规程</w:t>
      </w:r>
    </w:p>
    <w:p w14:paraId="2490A00C">
      <w:pPr>
        <w:pStyle w:val="2"/>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outlineLvl w:val="9"/>
        <w:rPr>
          <w:rFonts w:hint="eastAsia" w:ascii="方正小标宋简体" w:hAnsi="方正小标宋简体" w:eastAsia="方正小标宋简体" w:cs="方正小标宋简体"/>
          <w:b w:val="0"/>
          <w:bCs w:val="0"/>
          <w:spacing w:val="8"/>
          <w:sz w:val="44"/>
          <w:szCs w:val="44"/>
          <w:lang w:val="en-US"/>
        </w:rPr>
      </w:pPr>
    </w:p>
    <w:p w14:paraId="253BAA59">
      <w:pPr>
        <w:pStyle w:val="2"/>
        <w:keepNext w:val="0"/>
        <w:keepLines w:val="0"/>
        <w:pageBreakBefore w:val="0"/>
        <w:widowControl/>
        <w:kinsoku w:val="0"/>
        <w:wordWrap/>
        <w:overflowPunct/>
        <w:topLinePunct w:val="0"/>
        <w:autoSpaceDE w:val="0"/>
        <w:autoSpaceDN w:val="0"/>
        <w:bidi w:val="0"/>
        <w:adjustRightInd w:val="0"/>
        <w:snapToGrid w:val="0"/>
        <w:spacing w:line="520" w:lineRule="exact"/>
        <w:ind w:firstLine="644"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
          <w:position w:val="-1"/>
          <w:sz w:val="32"/>
          <w:szCs w:val="32"/>
        </w:rPr>
        <w:t>一</w:t>
      </w:r>
      <w:r>
        <w:rPr>
          <w:rFonts w:hint="eastAsia" w:ascii="黑体" w:hAnsi="黑体" w:eastAsia="黑体" w:cs="黑体"/>
          <w:b w:val="0"/>
          <w:bCs w:val="0"/>
          <w:spacing w:val="-48"/>
          <w:position w:val="-1"/>
          <w:sz w:val="32"/>
          <w:szCs w:val="32"/>
        </w:rPr>
        <w:t xml:space="preserve"> </w:t>
      </w:r>
      <w:r>
        <w:rPr>
          <w:rFonts w:hint="eastAsia" w:ascii="黑体" w:hAnsi="黑体" w:eastAsia="黑体" w:cs="黑体"/>
          <w:b w:val="0"/>
          <w:bCs w:val="0"/>
          <w:spacing w:val="1"/>
          <w:position w:val="-1"/>
          <w:sz w:val="32"/>
          <w:szCs w:val="32"/>
        </w:rPr>
        <w:t>、主办单位</w:t>
      </w:r>
    </w:p>
    <w:p w14:paraId="180CB13F">
      <w:pPr>
        <w:pStyle w:val="2"/>
        <w:keepNext w:val="0"/>
        <w:keepLines w:val="0"/>
        <w:pageBreakBefore w:val="0"/>
        <w:widowControl/>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黑龙江省学生体育协会</w:t>
      </w:r>
    </w:p>
    <w:p w14:paraId="48B48365">
      <w:pPr>
        <w:pStyle w:val="2"/>
        <w:keepNext w:val="0"/>
        <w:keepLines w:val="0"/>
        <w:pageBreakBefore w:val="0"/>
        <w:widowControl/>
        <w:kinsoku w:val="0"/>
        <w:wordWrap/>
        <w:overflowPunct/>
        <w:topLinePunct w:val="0"/>
        <w:autoSpaceDE w:val="0"/>
        <w:autoSpaceDN w:val="0"/>
        <w:bidi w:val="0"/>
        <w:adjustRightInd w:val="0"/>
        <w:snapToGrid w:val="0"/>
        <w:spacing w:line="520" w:lineRule="exact"/>
        <w:ind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二 、承办单位</w:t>
      </w:r>
    </w:p>
    <w:p w14:paraId="2C62965A">
      <w:pPr>
        <w:pStyle w:val="2"/>
        <w:keepNext w:val="0"/>
        <w:keepLines w:val="0"/>
        <w:pageBreakBefore w:val="0"/>
        <w:widowControl/>
        <w:kinsoku w:val="0"/>
        <w:wordWrap/>
        <w:overflowPunct/>
        <w:topLinePunct w:val="0"/>
        <w:autoSpaceDE w:val="0"/>
        <w:autoSpaceDN w:val="0"/>
        <w:bidi w:val="0"/>
        <w:adjustRightInd w:val="0"/>
        <w:snapToGrid w:val="0"/>
        <w:spacing w:line="520" w:lineRule="exact"/>
        <w:ind w:firstLine="660" w:firstLineChars="200"/>
        <w:jc w:val="both"/>
        <w:textAlignment w:val="baseline"/>
        <w:outlineLvl w:val="9"/>
        <w:rPr>
          <w:rFonts w:hint="eastAsia" w:ascii="仿宋_GB2312" w:hAnsi="仿宋_GB2312" w:eastAsia="仿宋_GB2312" w:cs="仿宋_GB2312"/>
          <w:b w:val="0"/>
          <w:bCs w:val="0"/>
          <w:spacing w:val="5"/>
          <w:sz w:val="32"/>
          <w:szCs w:val="32"/>
        </w:rPr>
      </w:pPr>
      <w:r>
        <w:rPr>
          <w:rFonts w:hint="eastAsia" w:ascii="仿宋_GB2312" w:hAnsi="仿宋_GB2312" w:eastAsia="仿宋_GB2312" w:cs="仿宋_GB2312"/>
          <w:b w:val="0"/>
          <w:bCs w:val="0"/>
          <w:spacing w:val="5"/>
          <w:sz w:val="32"/>
          <w:szCs w:val="32"/>
        </w:rPr>
        <w:t>哈尔滨师范大学</w:t>
      </w:r>
    </w:p>
    <w:p w14:paraId="5035C628">
      <w:pPr>
        <w:pStyle w:val="2"/>
        <w:keepNext w:val="0"/>
        <w:keepLines w:val="0"/>
        <w:pageBreakBefore w:val="0"/>
        <w:widowControl/>
        <w:kinsoku w:val="0"/>
        <w:wordWrap/>
        <w:overflowPunct/>
        <w:topLinePunct w:val="0"/>
        <w:autoSpaceDE w:val="0"/>
        <w:autoSpaceDN w:val="0"/>
        <w:bidi w:val="0"/>
        <w:adjustRightInd w:val="0"/>
        <w:snapToGrid w:val="0"/>
        <w:spacing w:line="520" w:lineRule="exact"/>
        <w:ind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三、协办单位</w:t>
      </w:r>
    </w:p>
    <w:p w14:paraId="3BA118A5">
      <w:pPr>
        <w:pStyle w:val="2"/>
        <w:keepNext w:val="0"/>
        <w:keepLines w:val="0"/>
        <w:pageBreakBefore w:val="0"/>
        <w:widowControl/>
        <w:kinsoku/>
        <w:wordWrap/>
        <w:overflowPunct/>
        <w:topLinePunct w:val="0"/>
        <w:autoSpaceDE w:val="0"/>
        <w:autoSpaceDN w:val="0"/>
        <w:bidi w:val="0"/>
        <w:adjustRightInd w:val="0"/>
        <w:snapToGrid w:val="0"/>
        <w:spacing w:line="520" w:lineRule="exact"/>
        <w:ind w:right="0" w:firstLine="672" w:firstLineChars="200"/>
        <w:jc w:val="both"/>
        <w:textAlignment w:val="baseline"/>
        <w:outlineLvl w:val="9"/>
        <w:rPr>
          <w:rFonts w:hint="eastAsia" w:ascii="仿宋_GB2312" w:hAnsi="仿宋_GB2312" w:eastAsia="仿宋_GB2312" w:cs="仿宋_GB2312"/>
          <w:b w:val="0"/>
          <w:bCs w:val="0"/>
          <w:spacing w:val="4"/>
          <w:sz w:val="32"/>
          <w:szCs w:val="32"/>
        </w:rPr>
      </w:pPr>
      <w:r>
        <w:rPr>
          <w:rFonts w:hint="eastAsia" w:ascii="仿宋_GB2312" w:hAnsi="仿宋_GB2312" w:eastAsia="仿宋_GB2312" w:cs="仿宋_GB2312"/>
          <w:b w:val="0"/>
          <w:bCs w:val="0"/>
          <w:spacing w:val="8"/>
          <w:sz w:val="32"/>
          <w:szCs w:val="32"/>
          <w:lang w:val="en-US" w:eastAsia="zh-CN"/>
        </w:rPr>
        <w:t>黑龙江省学生体育协会手球分</w:t>
      </w:r>
      <w:r>
        <w:rPr>
          <w:rFonts w:hint="eastAsia" w:ascii="仿宋_GB2312" w:hAnsi="仿宋_GB2312" w:eastAsia="仿宋_GB2312" w:cs="仿宋_GB2312"/>
          <w:b w:val="0"/>
          <w:bCs w:val="0"/>
          <w:spacing w:val="8"/>
          <w:sz w:val="32"/>
          <w:szCs w:val="32"/>
        </w:rPr>
        <w:t>会</w:t>
      </w:r>
      <w:r>
        <w:rPr>
          <w:rFonts w:hint="eastAsia" w:ascii="仿宋_GB2312" w:hAnsi="仿宋_GB2312" w:eastAsia="仿宋_GB2312" w:cs="仿宋_GB2312"/>
          <w:b w:val="0"/>
          <w:bCs w:val="0"/>
          <w:spacing w:val="4"/>
          <w:sz w:val="32"/>
          <w:szCs w:val="32"/>
        </w:rPr>
        <w:t xml:space="preserve"> </w:t>
      </w:r>
    </w:p>
    <w:p w14:paraId="79B69764">
      <w:pPr>
        <w:pStyle w:val="2"/>
        <w:keepNext w:val="0"/>
        <w:keepLines w:val="0"/>
        <w:pageBreakBefore w:val="0"/>
        <w:widowControl/>
        <w:kinsoku/>
        <w:wordWrap/>
        <w:overflowPunct/>
        <w:topLinePunct w:val="0"/>
        <w:autoSpaceDE w:val="0"/>
        <w:autoSpaceDN w:val="0"/>
        <w:bidi w:val="0"/>
        <w:adjustRightInd w:val="0"/>
        <w:snapToGrid w:val="0"/>
        <w:spacing w:line="520" w:lineRule="exact"/>
        <w:ind w:right="3759"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黑龙江省手球协会</w:t>
      </w:r>
    </w:p>
    <w:p w14:paraId="14ADB89B">
      <w:pPr>
        <w:pStyle w:val="2"/>
        <w:keepNext w:val="0"/>
        <w:keepLines w:val="0"/>
        <w:pageBreakBefore w:val="0"/>
        <w:widowControl/>
        <w:kinsoku w:val="0"/>
        <w:wordWrap/>
        <w:overflowPunct/>
        <w:topLinePunct w:val="0"/>
        <w:autoSpaceDE w:val="0"/>
        <w:autoSpaceDN w:val="0"/>
        <w:bidi w:val="0"/>
        <w:adjustRightInd w:val="0"/>
        <w:snapToGrid w:val="0"/>
        <w:spacing w:line="520" w:lineRule="exact"/>
        <w:ind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四</w:t>
      </w:r>
      <w:r>
        <w:rPr>
          <w:rFonts w:hint="eastAsia" w:ascii="黑体" w:hAnsi="黑体" w:eastAsia="黑体" w:cs="黑体"/>
          <w:b w:val="0"/>
          <w:bCs w:val="0"/>
          <w:spacing w:val="1"/>
          <w:position w:val="-1"/>
          <w:sz w:val="32"/>
          <w:szCs w:val="32"/>
          <w:lang w:eastAsia="zh-CN"/>
        </w:rPr>
        <w:t>、</w:t>
      </w:r>
      <w:r>
        <w:rPr>
          <w:rFonts w:hint="eastAsia" w:ascii="黑体" w:hAnsi="黑体" w:eastAsia="黑体" w:cs="黑体"/>
          <w:b w:val="0"/>
          <w:bCs w:val="0"/>
          <w:spacing w:val="1"/>
          <w:position w:val="-1"/>
          <w:sz w:val="32"/>
          <w:szCs w:val="32"/>
          <w:lang w:val="en-US"/>
        </w:rPr>
        <w:t>报到时间、</w:t>
      </w:r>
      <w:r>
        <w:rPr>
          <w:rFonts w:hint="eastAsia" w:ascii="黑体" w:hAnsi="黑体" w:eastAsia="黑体" w:cs="黑体"/>
          <w:b w:val="0"/>
          <w:bCs w:val="0"/>
          <w:spacing w:val="1"/>
          <w:position w:val="-1"/>
          <w:sz w:val="32"/>
          <w:szCs w:val="32"/>
        </w:rPr>
        <w:t>比赛日期及比赛地点</w:t>
      </w:r>
    </w:p>
    <w:p w14:paraId="15E37F10">
      <w:pPr>
        <w:pStyle w:val="2"/>
        <w:keepNext w:val="0"/>
        <w:keepLines w:val="0"/>
        <w:pageBreakBefore w:val="0"/>
        <w:widowControl/>
        <w:kinsoku w:val="0"/>
        <w:wordWrap/>
        <w:overflowPunct/>
        <w:topLinePunct w:val="0"/>
        <w:autoSpaceDE w:val="0"/>
        <w:autoSpaceDN w:val="0"/>
        <w:bidi w:val="0"/>
        <w:adjustRightInd w:val="0"/>
        <w:snapToGrid w:val="0"/>
        <w:spacing w:line="520" w:lineRule="exact"/>
        <w:ind w:left="680"/>
        <w:jc w:val="both"/>
        <w:textAlignment w:val="baseline"/>
        <w:outlineLvl w:val="9"/>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pacing w:val="-5"/>
          <w:sz w:val="32"/>
          <w:szCs w:val="32"/>
        </w:rPr>
        <w:t>（一）</w:t>
      </w:r>
      <w:r>
        <w:rPr>
          <w:rFonts w:hint="eastAsia" w:ascii="楷体_GB2312" w:hAnsi="楷体_GB2312" w:eastAsia="楷体_GB2312" w:cs="楷体_GB2312"/>
          <w:b w:val="0"/>
          <w:bCs w:val="0"/>
          <w:spacing w:val="-48"/>
          <w:sz w:val="32"/>
          <w:szCs w:val="32"/>
          <w:lang w:val="en-US"/>
        </w:rPr>
        <w:t>报 到 时 间</w:t>
      </w:r>
    </w:p>
    <w:p w14:paraId="2FEA9205">
      <w:pPr>
        <w:pStyle w:val="2"/>
        <w:keepNext w:val="0"/>
        <w:keepLines w:val="0"/>
        <w:pageBreakBefore w:val="0"/>
        <w:widowControl/>
        <w:kinsoku w:val="0"/>
        <w:wordWrap/>
        <w:overflowPunct/>
        <w:topLinePunct w:val="0"/>
        <w:autoSpaceDE w:val="0"/>
        <w:autoSpaceDN w:val="0"/>
        <w:bidi w:val="0"/>
        <w:adjustRightInd w:val="0"/>
        <w:snapToGrid w:val="0"/>
        <w:spacing w:line="520" w:lineRule="exact"/>
        <w:ind w:right="4882" w:firstLine="640" w:firstLineChars="200"/>
        <w:jc w:val="both"/>
        <w:textAlignment w:val="baseline"/>
        <w:outlineLvl w:val="9"/>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202</w:t>
      </w:r>
      <w:r>
        <w:rPr>
          <w:rFonts w:hint="eastAsia" w:ascii="仿宋_GB2312" w:hAnsi="仿宋_GB2312" w:eastAsia="仿宋_GB2312" w:cs="仿宋_GB2312"/>
          <w:b w:val="0"/>
          <w:bCs w:val="0"/>
          <w:spacing w:val="0"/>
          <w:sz w:val="32"/>
          <w:szCs w:val="32"/>
          <w:lang w:val="en-US"/>
        </w:rPr>
        <w:t>4</w:t>
      </w:r>
      <w:r>
        <w:rPr>
          <w:rFonts w:hint="eastAsia" w:ascii="仿宋_GB2312" w:hAnsi="仿宋_GB2312" w:eastAsia="仿宋_GB2312" w:cs="仿宋_GB2312"/>
          <w:b w:val="0"/>
          <w:bCs w:val="0"/>
          <w:spacing w:val="0"/>
          <w:sz w:val="32"/>
          <w:szCs w:val="32"/>
        </w:rPr>
        <w:t>年</w:t>
      </w:r>
      <w:r>
        <w:rPr>
          <w:rFonts w:hint="eastAsia" w:ascii="仿宋_GB2312" w:hAnsi="仿宋_GB2312" w:eastAsia="仿宋_GB2312" w:cs="仿宋_GB2312"/>
          <w:b w:val="0"/>
          <w:bCs w:val="0"/>
          <w:spacing w:val="0"/>
          <w:sz w:val="32"/>
          <w:szCs w:val="32"/>
          <w:lang w:val="en-US"/>
        </w:rPr>
        <w:t>10</w:t>
      </w:r>
      <w:r>
        <w:rPr>
          <w:rFonts w:hint="eastAsia" w:ascii="仿宋_GB2312" w:hAnsi="仿宋_GB2312" w:eastAsia="仿宋_GB2312" w:cs="仿宋_GB2312"/>
          <w:b w:val="0"/>
          <w:bCs w:val="0"/>
          <w:spacing w:val="0"/>
          <w:sz w:val="32"/>
          <w:szCs w:val="32"/>
        </w:rPr>
        <w:t>月</w:t>
      </w:r>
      <w:r>
        <w:rPr>
          <w:rFonts w:hint="eastAsia" w:ascii="仿宋_GB2312" w:hAnsi="仿宋_GB2312" w:eastAsia="仿宋_GB2312" w:cs="仿宋_GB2312"/>
          <w:b w:val="0"/>
          <w:bCs w:val="0"/>
          <w:spacing w:val="0"/>
          <w:sz w:val="32"/>
          <w:szCs w:val="32"/>
          <w:lang w:val="en-US"/>
        </w:rPr>
        <w:t>1</w:t>
      </w:r>
      <w:r>
        <w:rPr>
          <w:rFonts w:hint="eastAsia" w:ascii="仿宋_GB2312" w:hAnsi="仿宋_GB2312" w:eastAsia="仿宋_GB2312" w:cs="仿宋_GB2312"/>
          <w:b w:val="0"/>
          <w:bCs w:val="0"/>
          <w:spacing w:val="0"/>
          <w:sz w:val="32"/>
          <w:szCs w:val="32"/>
        </w:rPr>
        <w:t>日</w:t>
      </w:r>
    </w:p>
    <w:p w14:paraId="4D22CDE0">
      <w:pPr>
        <w:pStyle w:val="2"/>
        <w:keepNext w:val="0"/>
        <w:keepLines w:val="0"/>
        <w:pageBreakBefore w:val="0"/>
        <w:widowControl/>
        <w:kinsoku w:val="0"/>
        <w:wordWrap/>
        <w:overflowPunct/>
        <w:topLinePunct w:val="0"/>
        <w:autoSpaceDE w:val="0"/>
        <w:autoSpaceDN w:val="0"/>
        <w:bidi w:val="0"/>
        <w:adjustRightInd w:val="0"/>
        <w:snapToGrid w:val="0"/>
        <w:spacing w:line="520" w:lineRule="exact"/>
        <w:ind w:left="680"/>
        <w:jc w:val="both"/>
        <w:textAlignment w:val="baseline"/>
        <w:outlineLvl w:val="9"/>
        <w:rPr>
          <w:rFonts w:hint="eastAsia" w:ascii="楷体_GB2312" w:hAnsi="楷体_GB2312" w:eastAsia="楷体_GB2312" w:cs="楷体_GB2312"/>
          <w:b w:val="0"/>
          <w:bCs w:val="0"/>
          <w:spacing w:val="-5"/>
          <w:sz w:val="32"/>
          <w:szCs w:val="32"/>
        </w:rPr>
      </w:pPr>
      <w:r>
        <w:rPr>
          <w:rFonts w:hint="eastAsia" w:ascii="楷体_GB2312" w:hAnsi="楷体_GB2312" w:eastAsia="楷体_GB2312" w:cs="楷体_GB2312"/>
          <w:b w:val="0"/>
          <w:bCs w:val="0"/>
          <w:spacing w:val="-5"/>
          <w:sz w:val="32"/>
          <w:szCs w:val="32"/>
        </w:rPr>
        <w:t>（二）比赛</w:t>
      </w:r>
      <w:r>
        <w:rPr>
          <w:rFonts w:hint="eastAsia" w:ascii="楷体_GB2312" w:hAnsi="楷体_GB2312" w:eastAsia="楷体_GB2312" w:cs="楷体_GB2312"/>
          <w:b w:val="0"/>
          <w:bCs w:val="0"/>
          <w:spacing w:val="-5"/>
          <w:sz w:val="32"/>
          <w:szCs w:val="32"/>
          <w:lang w:val="en-US"/>
        </w:rPr>
        <w:t>时间</w:t>
      </w:r>
    </w:p>
    <w:p w14:paraId="2BE72B8C">
      <w:pPr>
        <w:pStyle w:val="2"/>
        <w:keepNext w:val="0"/>
        <w:keepLines w:val="0"/>
        <w:pageBreakBefore w:val="0"/>
        <w:widowControl/>
        <w:kinsoku w:val="0"/>
        <w:wordWrap/>
        <w:overflowPunct/>
        <w:topLinePunct w:val="0"/>
        <w:autoSpaceDE w:val="0"/>
        <w:autoSpaceDN w:val="0"/>
        <w:bidi w:val="0"/>
        <w:adjustRightInd w:val="0"/>
        <w:snapToGrid w:val="0"/>
        <w:spacing w:line="520" w:lineRule="exact"/>
        <w:ind w:right="4882" w:firstLine="640" w:firstLineChars="200"/>
        <w:jc w:val="both"/>
        <w:textAlignment w:val="baseline"/>
        <w:outlineLvl w:val="9"/>
        <w:rPr>
          <w:rFonts w:hint="eastAsia" w:ascii="仿宋_GB2312" w:hAnsi="仿宋_GB2312" w:eastAsia="仿宋_GB2312" w:cs="仿宋_GB2312"/>
          <w:b w:val="0"/>
          <w:bCs w:val="0"/>
          <w:spacing w:val="0"/>
          <w:sz w:val="32"/>
          <w:szCs w:val="32"/>
          <w:lang w:val="en-US"/>
        </w:rPr>
      </w:pPr>
      <w:r>
        <w:rPr>
          <w:rFonts w:hint="eastAsia" w:ascii="仿宋_GB2312" w:hAnsi="仿宋_GB2312" w:eastAsia="仿宋_GB2312" w:cs="仿宋_GB2312"/>
          <w:b w:val="0"/>
          <w:bCs w:val="0"/>
          <w:spacing w:val="0"/>
          <w:sz w:val="32"/>
          <w:szCs w:val="32"/>
          <w:lang w:val="en-US"/>
        </w:rPr>
        <w:t>2024年10月2日—6日</w:t>
      </w:r>
    </w:p>
    <w:p w14:paraId="2DA4AAA9">
      <w:pPr>
        <w:pStyle w:val="2"/>
        <w:keepNext w:val="0"/>
        <w:keepLines w:val="0"/>
        <w:pageBreakBefore w:val="0"/>
        <w:widowControl/>
        <w:kinsoku w:val="0"/>
        <w:wordWrap/>
        <w:overflowPunct/>
        <w:topLinePunct w:val="0"/>
        <w:autoSpaceDE w:val="0"/>
        <w:autoSpaceDN w:val="0"/>
        <w:bidi w:val="0"/>
        <w:adjustRightInd w:val="0"/>
        <w:snapToGrid w:val="0"/>
        <w:spacing w:line="520" w:lineRule="exact"/>
        <w:ind w:left="680"/>
        <w:jc w:val="both"/>
        <w:textAlignment w:val="baseline"/>
        <w:outlineLvl w:val="9"/>
        <w:rPr>
          <w:rFonts w:hint="eastAsia" w:ascii="楷体_GB2312" w:hAnsi="楷体_GB2312" w:eastAsia="楷体_GB2312" w:cs="楷体_GB2312"/>
          <w:b w:val="0"/>
          <w:bCs w:val="0"/>
          <w:spacing w:val="-5"/>
          <w:sz w:val="32"/>
          <w:szCs w:val="32"/>
        </w:rPr>
      </w:pPr>
      <w:r>
        <w:rPr>
          <w:rFonts w:hint="eastAsia" w:ascii="楷体_GB2312" w:hAnsi="楷体_GB2312" w:eastAsia="楷体_GB2312" w:cs="楷体_GB2312"/>
          <w:b w:val="0"/>
          <w:bCs w:val="0"/>
          <w:spacing w:val="-5"/>
          <w:sz w:val="32"/>
          <w:szCs w:val="32"/>
          <w:lang w:val="en-US" w:eastAsia="zh-CN"/>
        </w:rPr>
        <w:t>（三）</w:t>
      </w:r>
      <w:r>
        <w:rPr>
          <w:rFonts w:hint="eastAsia" w:ascii="楷体_GB2312" w:hAnsi="楷体_GB2312" w:eastAsia="楷体_GB2312" w:cs="楷体_GB2312"/>
          <w:b w:val="0"/>
          <w:bCs w:val="0"/>
          <w:spacing w:val="-5"/>
          <w:sz w:val="32"/>
          <w:szCs w:val="32"/>
          <w:lang w:val="en-US"/>
        </w:rPr>
        <w:t>比赛地点</w:t>
      </w:r>
    </w:p>
    <w:p w14:paraId="05B39E76">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 xml:space="preserve">    哈尔滨师范大学球类综合训练馆</w:t>
      </w:r>
    </w:p>
    <w:p w14:paraId="5FC28A79">
      <w:pPr>
        <w:pStyle w:val="2"/>
        <w:keepNext w:val="0"/>
        <w:keepLines w:val="0"/>
        <w:pageBreakBefore w:val="0"/>
        <w:widowControl/>
        <w:kinsoku w:val="0"/>
        <w:wordWrap/>
        <w:overflowPunct/>
        <w:topLinePunct w:val="0"/>
        <w:autoSpaceDE w:val="0"/>
        <w:autoSpaceDN w:val="0"/>
        <w:bidi w:val="0"/>
        <w:adjustRightInd w:val="0"/>
        <w:snapToGrid w:val="0"/>
        <w:spacing w:before="146" w:line="520" w:lineRule="exact"/>
        <w:ind w:right="1244"/>
        <w:jc w:val="both"/>
        <w:textAlignment w:val="baseline"/>
        <w:rPr>
          <w:rFonts w:hint="eastAsia" w:ascii="黑体" w:hAnsi="黑体" w:eastAsia="黑体" w:cs="黑体"/>
          <w:b w:val="0"/>
          <w:bCs w:val="0"/>
          <w:spacing w:val="1"/>
          <w:position w:val="-1"/>
          <w:sz w:val="32"/>
          <w:szCs w:val="32"/>
        </w:rPr>
      </w:pPr>
      <w:r>
        <w:rPr>
          <w:rFonts w:hint="eastAsia" w:ascii="仿宋_GB2312" w:hAnsi="仿宋_GB2312" w:eastAsia="仿宋_GB2312" w:cs="仿宋_GB2312"/>
          <w:spacing w:val="8"/>
          <w:sz w:val="32"/>
          <w:szCs w:val="32"/>
          <w:lang w:val="en-US"/>
        </w:rPr>
        <w:t xml:space="preserve">    </w:t>
      </w:r>
      <w:r>
        <w:rPr>
          <w:rFonts w:hint="eastAsia" w:ascii="黑体" w:hAnsi="黑体" w:eastAsia="黑体" w:cs="黑体"/>
          <w:b w:val="0"/>
          <w:bCs w:val="0"/>
          <w:spacing w:val="1"/>
          <w:position w:val="-1"/>
          <w:sz w:val="32"/>
          <w:szCs w:val="32"/>
          <w:lang w:val="en-US"/>
        </w:rPr>
        <w:t xml:space="preserve"> </w:t>
      </w:r>
      <w:r>
        <w:rPr>
          <w:rFonts w:hint="eastAsia" w:ascii="黑体" w:hAnsi="黑体" w:eastAsia="黑体" w:cs="黑体"/>
          <w:b w:val="0"/>
          <w:bCs w:val="0"/>
          <w:spacing w:val="1"/>
          <w:position w:val="-1"/>
          <w:sz w:val="32"/>
          <w:szCs w:val="32"/>
        </w:rPr>
        <w:t>五、参赛单位及竞赛分组</w:t>
      </w:r>
    </w:p>
    <w:p w14:paraId="005E9BD9">
      <w:pPr>
        <w:pStyle w:val="2"/>
        <w:keepNext w:val="0"/>
        <w:keepLines w:val="0"/>
        <w:pageBreakBefore w:val="0"/>
        <w:widowControl/>
        <w:kinsoku w:val="0"/>
        <w:wordWrap/>
        <w:overflowPunct/>
        <w:topLinePunct w:val="0"/>
        <w:autoSpaceDE w:val="0"/>
        <w:autoSpaceDN w:val="0"/>
        <w:bidi w:val="0"/>
        <w:adjustRightInd w:val="0"/>
        <w:snapToGrid w:val="0"/>
        <w:spacing w:before="10" w:line="520" w:lineRule="exact"/>
        <w:ind w:left="686"/>
        <w:jc w:val="both"/>
        <w:textAlignment w:val="baseline"/>
        <w:rPr>
          <w:rFonts w:hint="eastAsia" w:ascii="楷体_GB2312" w:hAnsi="楷体_GB2312" w:eastAsia="楷体_GB2312" w:cs="楷体_GB2312"/>
          <w:sz w:val="32"/>
          <w:szCs w:val="32"/>
        </w:rPr>
      </w:pPr>
      <w:r>
        <w:rPr>
          <w:rFonts w:hint="eastAsia" w:ascii="楷体_GB2312" w:hAnsi="楷体_GB2312" w:eastAsia="楷体_GB2312" w:cs="楷体_GB2312"/>
          <w:spacing w:val="-2"/>
          <w:sz w:val="32"/>
          <w:szCs w:val="32"/>
        </w:rPr>
        <w:t>（一）参赛单位</w:t>
      </w:r>
    </w:p>
    <w:p w14:paraId="797C55CB">
      <w:pPr>
        <w:pStyle w:val="2"/>
        <w:keepNext w:val="0"/>
        <w:keepLines w:val="0"/>
        <w:pageBreakBefore w:val="0"/>
        <w:widowControl/>
        <w:numPr>
          <w:ilvl w:val="0"/>
          <w:numId w:val="0"/>
        </w:numPr>
        <w:kinsoku/>
        <w:wordWrap/>
        <w:overflowPunct/>
        <w:topLinePunct/>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黑龙江省各地市普通高中职业高中、初中学校</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、小学学校</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 xml:space="preserve">。 </w:t>
      </w:r>
    </w:p>
    <w:p w14:paraId="50652ECB">
      <w:pPr>
        <w:pStyle w:val="2"/>
        <w:keepNext w:val="0"/>
        <w:keepLines w:val="0"/>
        <w:pageBreakBefore w:val="0"/>
        <w:widowControl/>
        <w:kinsoku w:val="0"/>
        <w:wordWrap/>
        <w:overflowPunct/>
        <w:topLinePunct w:val="0"/>
        <w:autoSpaceDE w:val="0"/>
        <w:autoSpaceDN w:val="0"/>
        <w:bidi w:val="0"/>
        <w:adjustRightInd w:val="0"/>
        <w:snapToGrid w:val="0"/>
        <w:spacing w:before="10" w:line="520" w:lineRule="exact"/>
        <w:ind w:left="686"/>
        <w:jc w:val="both"/>
        <w:textAlignment w:val="baseline"/>
        <w:rPr>
          <w:rFonts w:hint="eastAsia" w:ascii="楷体_GB2312" w:hAnsi="楷体_GB2312" w:eastAsia="楷体_GB2312" w:cs="楷体_GB2312"/>
          <w:spacing w:val="-2"/>
          <w:sz w:val="32"/>
          <w:szCs w:val="32"/>
        </w:rPr>
      </w:pPr>
      <w:r>
        <w:rPr>
          <w:rFonts w:hint="eastAsia" w:ascii="楷体_GB2312" w:hAnsi="楷体_GB2312" w:eastAsia="楷体_GB2312" w:cs="楷体_GB2312"/>
          <w:spacing w:val="-2"/>
          <w:sz w:val="32"/>
          <w:szCs w:val="32"/>
        </w:rPr>
        <w:t>（二）竞赛分组</w:t>
      </w:r>
    </w:p>
    <w:p w14:paraId="4D02BED6">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1</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高中男子</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（七人制）</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；2.高中女子</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（七人制）</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；3.初中男子</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（五人制）</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；4.初中女子</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（五人制）</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；5.小学男子</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（U10/U12）（五人制）</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；6.小学女子</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（U10/U12）（五人制）</w:t>
      </w:r>
    </w:p>
    <w:p w14:paraId="5C9210AA">
      <w:pPr>
        <w:pStyle w:val="2"/>
        <w:keepNext w:val="0"/>
        <w:keepLines w:val="0"/>
        <w:pageBreakBefore w:val="0"/>
        <w:widowControl/>
        <w:kinsoku w:val="0"/>
        <w:wordWrap/>
        <w:overflowPunct/>
        <w:topLinePunct w:val="0"/>
        <w:autoSpaceDE w:val="0"/>
        <w:autoSpaceDN w:val="0"/>
        <w:bidi w:val="0"/>
        <w:adjustRightInd w:val="0"/>
        <w:snapToGrid w:val="0"/>
        <w:spacing w:before="136" w:line="520" w:lineRule="exact"/>
        <w:jc w:val="both"/>
        <w:textAlignment w:val="baseline"/>
        <w:rPr>
          <w:rFonts w:hint="eastAsia" w:ascii="黑体" w:hAnsi="黑体" w:eastAsia="黑体" w:cs="黑体"/>
          <w:spacing w:val="8"/>
          <w:sz w:val="32"/>
          <w:szCs w:val="32"/>
          <w:lang w:val="en-US"/>
        </w:rPr>
      </w:pPr>
      <w:r>
        <w:rPr>
          <w:rFonts w:hint="eastAsia" w:ascii="仿宋_GB2312" w:hAnsi="仿宋_GB2312" w:eastAsia="仿宋_GB2312" w:cs="仿宋_GB2312"/>
          <w:spacing w:val="6"/>
          <w:sz w:val="32"/>
          <w:szCs w:val="32"/>
          <w:lang w:val="en-US"/>
        </w:rPr>
        <w:t xml:space="preserve">    </w:t>
      </w:r>
      <w:r>
        <w:rPr>
          <w:rFonts w:hint="eastAsia" w:ascii="黑体" w:hAnsi="黑体" w:eastAsia="黑体" w:cs="黑体"/>
          <w:spacing w:val="8"/>
          <w:sz w:val="32"/>
          <w:szCs w:val="32"/>
          <w:lang w:val="en-US"/>
        </w:rPr>
        <w:t>六、参赛办法</w:t>
      </w:r>
    </w:p>
    <w:p w14:paraId="4D513A8F">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各参赛学校均以所在学校为球队名称，高中男女组每队限报领队1人、教练员2人、队医1人，运动员16 名；初中男女组、小学男女组每队限报领队1人、教练员2人、队医1人、运动员12名；参赛队员必须是同一所学校在籍在校学生。</w:t>
      </w:r>
    </w:p>
    <w:p w14:paraId="1F28C18B">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9" w:line="520" w:lineRule="exact"/>
        <w:jc w:val="both"/>
        <w:textAlignment w:val="baseline"/>
        <w:rPr>
          <w:rFonts w:hint="eastAsia" w:ascii="黑体" w:hAnsi="黑体" w:eastAsia="黑体" w:cs="黑体"/>
          <w:spacing w:val="8"/>
          <w:sz w:val="32"/>
          <w:szCs w:val="32"/>
          <w:lang w:val="en-US"/>
        </w:rPr>
      </w:pPr>
      <w:r>
        <w:rPr>
          <w:rFonts w:hint="eastAsia" w:ascii="仿宋_GB2312" w:hAnsi="仿宋_GB2312" w:eastAsia="仿宋_GB2312" w:cs="仿宋_GB2312"/>
          <w:spacing w:val="7"/>
          <w:sz w:val="32"/>
          <w:szCs w:val="32"/>
          <w:lang w:val="en-US"/>
        </w:rPr>
        <w:t xml:space="preserve">    </w:t>
      </w:r>
      <w:r>
        <w:rPr>
          <w:rFonts w:hint="eastAsia" w:ascii="黑体" w:hAnsi="黑体" w:eastAsia="黑体" w:cs="黑体"/>
          <w:spacing w:val="8"/>
          <w:sz w:val="32"/>
          <w:szCs w:val="32"/>
          <w:lang w:val="en-US"/>
        </w:rPr>
        <w:t>七、竞赛办法</w:t>
      </w:r>
    </w:p>
    <w:p w14:paraId="7C9E1120">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（一）比赛按中国手球协会最新审定的《手球竞赛规则》执 行（特殊规定另行通知）</w:t>
      </w:r>
      <w:bookmarkStart w:id="0" w:name="_GoBack"/>
      <w:bookmarkEnd w:id="0"/>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w:t>
      </w:r>
    </w:p>
    <w:p w14:paraId="5DB1EC45">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（二）根据各组别报名队数确定赛制及分组，参赛队超过 6 支（含6支）采取分组循环后交叉决胜赛制；参赛队不足6支采取单循环赛制。根据实际情况，在征得组委会同意后，技术代表和裁判长可调整赛制和竞赛办法。</w:t>
      </w:r>
    </w:p>
    <w:p w14:paraId="1EF0931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（三）各组报名不足3支队伍取消该组别比赛；各队报名或 抵达赛区后资审合格运动员不足7人的，取消参赛资格。</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小学男女组设置U10/U12组别，如出现组内报名不足3支队伍将合组进行比赛。</w:t>
      </w:r>
    </w:p>
    <w:p w14:paraId="18402977">
      <w:pPr>
        <w:pStyle w:val="2"/>
        <w:keepNext w:val="0"/>
        <w:keepLines w:val="0"/>
        <w:pageBreakBefore w:val="0"/>
        <w:widowControl/>
        <w:numPr>
          <w:ilvl w:val="0"/>
          <w:numId w:val="0"/>
        </w:numPr>
        <w:kinsoku/>
        <w:wordWrap/>
        <w:overflowPunct/>
        <w:topLinePunct/>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（四）高中男女（甲）组每场比赛为</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40</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分钟，上、下半时各 15分钟，中场休息10分钟；初中男女（乙）组每场比赛为</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30</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分钟，上下半时各10分钟，中场休息10分钟；小学男女（丙）组每场比赛2</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6</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分钟，上半场</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8</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分钟，下半场</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8</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分钟，中间休息10分钟；每场比赛前二十分钟到达场地。</w:t>
      </w:r>
    </w:p>
    <w:p w14:paraId="3D56AEE2">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（五）每队参赛运动员各准备深、浅色两套服装，服装号码 为1—99号，胸前号码尺寸为10cm，背后号码尺寸为20cm。</w:t>
      </w:r>
    </w:p>
    <w:p w14:paraId="242AD543">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（六）弃权与罢赛</w:t>
      </w:r>
    </w:p>
    <w:p w14:paraId="555E3B72">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1</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正式比赛开始超过10分钟不到场为弃权，弃权队伍按照</w:t>
      </w:r>
    </w:p>
    <w:p w14:paraId="4D36ACA1">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0：10成绩记录。</w:t>
      </w:r>
    </w:p>
    <w:p w14:paraId="01C7A3A6">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2.罢赛：比赛中运动员应服从裁判，有异议可通过临场主裁 判向裁判长反映，对裁判长的裁决仍有异议者，可向组委会提出申诉。运动员或代表队不论什么原因造成比赛不能进行或中断比赛，或临赛前拒绝出场，赛后拒绝领奖者，超过5分钟（经劝解说服教育工作后计算时间）为罢赛。赛场一旦出现罢赛运动员或代表队， 组委会有权根据具体情况进行处罚。</w:t>
      </w:r>
      <w:r>
        <w:rPr>
          <w:rFonts w:hint="eastAsia" w:ascii="仿宋_GB2312" w:hAnsi="仿宋_GB2312" w:eastAsia="仿宋_GB2312" w:cs="仿宋_GB2312"/>
          <w:sz w:val="32"/>
          <w:szCs w:val="32"/>
        </w:rPr>
        <w:t xml:space="preserve"> </w:t>
      </w:r>
    </w:p>
    <w:p w14:paraId="57CD4DDD">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30" w:line="520" w:lineRule="exact"/>
        <w:ind w:right="236"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（七）决定名次办法</w:t>
      </w:r>
    </w:p>
    <w:p w14:paraId="07CC1C70">
      <w:pPr>
        <w:pStyle w:val="2"/>
        <w:keepNext w:val="0"/>
        <w:keepLines w:val="0"/>
        <w:pageBreakBefore w:val="0"/>
        <w:widowControl/>
        <w:kinsoku w:val="0"/>
        <w:wordWrap/>
        <w:overflowPunct/>
        <w:topLinePunct w:val="0"/>
        <w:autoSpaceDE w:val="0"/>
        <w:autoSpaceDN w:val="0"/>
        <w:bidi w:val="0"/>
        <w:adjustRightInd w:val="0"/>
        <w:snapToGrid w:val="0"/>
        <w:spacing w:before="44" w:line="520" w:lineRule="exact"/>
        <w:ind w:right="39" w:firstLine="66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胜一场得2分，负一场得0分</w:t>
      </w:r>
      <w:r>
        <w:rPr>
          <w:rFonts w:hint="eastAsia" w:ascii="仿宋_GB2312" w:hAnsi="仿宋_GB2312" w:eastAsia="仿宋_GB2312" w:cs="仿宋_GB2312"/>
          <w:spacing w:val="-1"/>
          <w:sz w:val="32"/>
          <w:szCs w:val="32"/>
        </w:rPr>
        <w:t>，积分多者名次列前，弃权</w:t>
      </w:r>
      <w:r>
        <w:rPr>
          <w:rFonts w:hint="eastAsia" w:ascii="仿宋_GB2312" w:hAnsi="仿宋_GB2312" w:eastAsia="仿宋_GB2312" w:cs="仿宋_GB2312"/>
          <w:spacing w:val="7"/>
          <w:sz w:val="32"/>
          <w:szCs w:val="32"/>
        </w:rPr>
        <w:t>者取消其全部积分。</w:t>
      </w:r>
    </w:p>
    <w:p w14:paraId="06376AA4">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9" w:line="520" w:lineRule="exact"/>
        <w:ind w:left="645" w:leftChars="0" w:right="389" w:rightChars="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lang w:val="en-US" w:eastAsia="zh-CN"/>
        </w:rPr>
        <w:t>2.</w:t>
      </w:r>
      <w:r>
        <w:rPr>
          <w:rFonts w:hint="eastAsia" w:ascii="仿宋_GB2312" w:hAnsi="仿宋_GB2312" w:eastAsia="仿宋_GB2312" w:cs="仿宋_GB2312"/>
          <w:spacing w:val="4"/>
          <w:sz w:val="32"/>
          <w:szCs w:val="32"/>
        </w:rPr>
        <w:t>如遇两队或两队以上积分相等，按下列办法计算名次：</w:t>
      </w:r>
      <w:r>
        <w:rPr>
          <w:rFonts w:hint="eastAsia" w:ascii="仿宋_GB2312" w:hAnsi="仿宋_GB2312" w:eastAsia="仿宋_GB2312" w:cs="仿宋_GB2312"/>
          <w:sz w:val="32"/>
          <w:szCs w:val="32"/>
        </w:rPr>
        <w:t xml:space="preserve"> </w:t>
      </w:r>
    </w:p>
    <w:p w14:paraId="38CD6A6C">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（1）有关队相互间比赛积分多者名次列前；</w:t>
      </w:r>
    </w:p>
    <w:p w14:paraId="387FE260">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（2）有关队相互间比赛净胜球多者名次列前；</w:t>
      </w:r>
    </w:p>
    <w:p w14:paraId="5AEDB501">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（3）有关队相互间比赛总进球数多者名次列前；</w:t>
      </w:r>
    </w:p>
    <w:p w14:paraId="60162B86">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 xml:space="preserve">如果积分仍然相等，积分相同的队按下列方法计算名次： </w:t>
      </w:r>
    </w:p>
    <w:p w14:paraId="4D164213">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（1）全部比赛的净胜球多者名次列前；</w:t>
      </w:r>
    </w:p>
    <w:p w14:paraId="72D16706">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 xml:space="preserve">（2）全部比赛的总进球数多者名次列前； </w:t>
      </w:r>
    </w:p>
    <w:p w14:paraId="45505AAB">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如仍相等，则采用抽签的方法决定。</w:t>
      </w:r>
    </w:p>
    <w:p w14:paraId="6196C634">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3.在规定时间内双方比赛结束比分为平局时，不进行决胜期的比赛，休息5分钟后以七米球的方式决出胜负。</w:t>
      </w:r>
    </w:p>
    <w:p w14:paraId="209C1A1B">
      <w:pPr>
        <w:pStyle w:val="2"/>
        <w:keepNext w:val="0"/>
        <w:keepLines w:val="0"/>
        <w:pageBreakBefore w:val="0"/>
        <w:widowControl/>
        <w:kinsoku w:val="0"/>
        <w:wordWrap/>
        <w:overflowPunct/>
        <w:topLinePunct w:val="0"/>
        <w:autoSpaceDE w:val="0"/>
        <w:autoSpaceDN w:val="0"/>
        <w:bidi w:val="0"/>
        <w:adjustRightInd w:val="0"/>
        <w:snapToGrid w:val="0"/>
        <w:spacing w:before="11" w:line="520" w:lineRule="exact"/>
        <w:ind w:left="641"/>
        <w:jc w:val="both"/>
        <w:textAlignment w:val="baseline"/>
        <w:rPr>
          <w:rFonts w:hint="eastAsia" w:ascii="黑体" w:hAnsi="黑体" w:eastAsia="黑体" w:cs="黑体"/>
          <w:sz w:val="32"/>
          <w:szCs w:val="32"/>
        </w:rPr>
      </w:pPr>
      <w:r>
        <w:rPr>
          <w:rFonts w:hint="eastAsia" w:ascii="黑体" w:hAnsi="黑体" w:eastAsia="黑体" w:cs="黑体"/>
          <w:spacing w:val="8"/>
          <w:sz w:val="32"/>
          <w:szCs w:val="32"/>
        </w:rPr>
        <w:t>八、运动员参赛条件</w:t>
      </w:r>
    </w:p>
    <w:p w14:paraId="15EAF2A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一）具有小学学段、初中学段或高中学段正式学籍的在校学生（含中等职业学校学生，但不包括技工、体育运动类专业学校学生），经医院检查证明身体健康、适合参加体育运动并投保人身意外伤害保险的学生方可报名参赛。</w:t>
      </w:r>
    </w:p>
    <w:p w14:paraId="2FCE1AA0">
      <w:pPr>
        <w:pStyle w:val="2"/>
        <w:keepNext w:val="0"/>
        <w:keepLines w:val="0"/>
        <w:pageBreakBefore w:val="0"/>
        <w:widowControl/>
        <w:numPr>
          <w:ilvl w:val="0"/>
          <w:numId w:val="0"/>
        </w:numPr>
        <w:kinsoku/>
        <w:wordWrap/>
        <w:overflowPunct/>
        <w:topLinePunct/>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（二）所有参赛的小学学段、初中学段、高中学段运动员必须提供本人带照片的电子学籍下载截图，并经报名单位盖章、领导签字</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w:t>
      </w:r>
    </w:p>
    <w:p w14:paraId="3E69F42F">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68"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zh-CN" w:bidi="ar-SA"/>
        </w:rPr>
        <w:t>三</w:t>
      </w:r>
      <w:r>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t>）所有参赛学生须按照自愿参赛原则，经家长（监护人） 同意、学校支持方可报名，否则不予参赛。</w:t>
      </w:r>
    </w:p>
    <w:p w14:paraId="2B8539A7">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93" w:right="5434" w:hanging="45"/>
        <w:jc w:val="both"/>
        <w:textAlignment w:val="baseline"/>
        <w:rPr>
          <w:rFonts w:hint="eastAsia" w:ascii="黑体" w:hAnsi="黑体" w:eastAsia="黑体" w:cs="黑体"/>
          <w:spacing w:val="8"/>
          <w:sz w:val="32"/>
          <w:szCs w:val="32"/>
        </w:rPr>
      </w:pPr>
      <w:r>
        <w:rPr>
          <w:rFonts w:hint="eastAsia" w:ascii="黑体" w:hAnsi="黑体" w:eastAsia="黑体" w:cs="黑体"/>
          <w:spacing w:val="8"/>
          <w:sz w:val="32"/>
          <w:szCs w:val="32"/>
        </w:rPr>
        <w:t>九、报名及交验材料</w:t>
      </w:r>
    </w:p>
    <w:p w14:paraId="05E24BA9">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93" w:right="5434" w:hanging="45"/>
        <w:jc w:val="both"/>
        <w:textAlignment w:val="baseline"/>
        <w:rPr>
          <w:rFonts w:hint="eastAsia" w:ascii="楷体_GB2312" w:hAnsi="楷体_GB2312" w:eastAsia="楷体_GB2312" w:cs="楷体_GB2312"/>
          <w:sz w:val="32"/>
          <w:szCs w:val="32"/>
        </w:rPr>
      </w:pPr>
      <w:r>
        <w:rPr>
          <w:rFonts w:hint="eastAsia" w:ascii="仿宋_GB2312" w:hAnsi="仿宋_GB2312" w:eastAsia="仿宋_GB2312" w:cs="仿宋_GB2312"/>
          <w:spacing w:val="1"/>
          <w:sz w:val="32"/>
          <w:szCs w:val="32"/>
        </w:rPr>
        <w:t xml:space="preserve"> </w:t>
      </w:r>
      <w:r>
        <w:rPr>
          <w:rFonts w:hint="eastAsia" w:ascii="楷体_GB2312" w:hAnsi="楷体_GB2312" w:eastAsia="楷体_GB2312" w:cs="楷体_GB2312"/>
          <w:spacing w:val="-2"/>
          <w:sz w:val="32"/>
          <w:szCs w:val="32"/>
        </w:rPr>
        <w:t>（一）</w:t>
      </w:r>
      <w:r>
        <w:rPr>
          <w:rFonts w:hint="eastAsia" w:ascii="楷体_GB2312" w:hAnsi="楷体_GB2312" w:eastAsia="楷体_GB2312" w:cs="楷体_GB2312"/>
          <w:spacing w:val="-69"/>
          <w:sz w:val="32"/>
          <w:szCs w:val="32"/>
        </w:rPr>
        <w:t xml:space="preserve"> </w:t>
      </w:r>
      <w:r>
        <w:rPr>
          <w:rFonts w:hint="eastAsia" w:ascii="楷体_GB2312" w:hAnsi="楷体_GB2312" w:eastAsia="楷体_GB2312" w:cs="楷体_GB2312"/>
          <w:spacing w:val="-2"/>
          <w:sz w:val="32"/>
          <w:szCs w:val="32"/>
        </w:rPr>
        <w:t>报名办法</w:t>
      </w:r>
    </w:p>
    <w:p w14:paraId="0F5A75E9">
      <w:pPr>
        <w:pStyle w:val="2"/>
        <w:keepNext w:val="0"/>
        <w:keepLines w:val="0"/>
        <w:pageBreakBefore w:val="0"/>
        <w:widowControl/>
        <w:kinsoku w:val="0"/>
        <w:wordWrap/>
        <w:overflowPunct/>
        <w:topLinePunct w:val="0"/>
        <w:autoSpaceDE w:val="0"/>
        <w:autoSpaceDN w:val="0"/>
        <w:bidi w:val="0"/>
        <w:adjustRightInd w:val="0"/>
        <w:snapToGrid w:val="0"/>
        <w:spacing w:before="40" w:line="520" w:lineRule="exact"/>
        <w:ind w:left="15" w:right="115" w:firstLine="652"/>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rPr>
        <w:t>1</w:t>
      </w:r>
      <w:r>
        <w:rPr>
          <w:rFonts w:hint="eastAsia" w:ascii="仿宋_GB2312" w:hAnsi="仿宋_GB2312" w:eastAsia="仿宋_GB2312" w:cs="仿宋_GB2312"/>
          <w:spacing w:val="2"/>
          <w:sz w:val="32"/>
          <w:szCs w:val="32"/>
          <w:lang w:eastAsia="zh-CN"/>
        </w:rPr>
        <w:t>.</w:t>
      </w:r>
      <w:r>
        <w:rPr>
          <w:rFonts w:hint="eastAsia" w:ascii="仿宋_GB2312" w:hAnsi="仿宋_GB2312" w:eastAsia="仿宋_GB2312" w:cs="仿宋_GB2312"/>
          <w:spacing w:val="2"/>
          <w:sz w:val="32"/>
          <w:szCs w:val="32"/>
        </w:rPr>
        <w:t>各参赛队必须提供所有运动员的电子学籍截图，纸质电子</w:t>
      </w:r>
      <w:r>
        <w:rPr>
          <w:rFonts w:hint="eastAsia" w:ascii="仿宋_GB2312" w:hAnsi="仿宋_GB2312" w:eastAsia="仿宋_GB2312" w:cs="仿宋_GB2312"/>
          <w:spacing w:val="12"/>
          <w:sz w:val="32"/>
          <w:szCs w:val="32"/>
        </w:rPr>
        <w:t xml:space="preserve"> </w:t>
      </w:r>
      <w:r>
        <w:rPr>
          <w:rFonts w:hint="eastAsia" w:ascii="仿宋_GB2312" w:hAnsi="仿宋_GB2312" w:eastAsia="仿宋_GB2312" w:cs="仿宋_GB2312"/>
          <w:spacing w:val="8"/>
          <w:sz w:val="32"/>
          <w:szCs w:val="32"/>
        </w:rPr>
        <w:t>学籍表截图经报名单位领导签字并加盖报名单位公章。</w:t>
      </w:r>
    </w:p>
    <w:p w14:paraId="51AC3B5B">
      <w:pPr>
        <w:pStyle w:val="2"/>
        <w:keepNext w:val="0"/>
        <w:keepLines w:val="0"/>
        <w:pageBreakBefore w:val="0"/>
        <w:widowControl/>
        <w:kinsoku w:val="0"/>
        <w:wordWrap/>
        <w:overflowPunct/>
        <w:topLinePunct w:val="0"/>
        <w:autoSpaceDE w:val="0"/>
        <w:autoSpaceDN w:val="0"/>
        <w:bidi w:val="0"/>
        <w:adjustRightInd w:val="0"/>
        <w:snapToGrid w:val="0"/>
        <w:spacing w:before="12" w:line="520" w:lineRule="exact"/>
        <w:ind w:left="8" w:right="75" w:firstLine="643"/>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2.各参赛运动员必须提供本人《第二代居民身份证》原件及</w:t>
      </w:r>
      <w:r>
        <w:rPr>
          <w:rFonts w:hint="eastAsia" w:ascii="仿宋_GB2312" w:hAnsi="仿宋_GB2312" w:eastAsia="仿宋_GB2312" w:cs="仿宋_GB2312"/>
          <w:spacing w:val="7"/>
          <w:sz w:val="32"/>
          <w:szCs w:val="32"/>
        </w:rPr>
        <w:t xml:space="preserve"> </w:t>
      </w:r>
      <w:r>
        <w:rPr>
          <w:rFonts w:hint="eastAsia" w:ascii="仿宋_GB2312" w:hAnsi="仿宋_GB2312" w:eastAsia="仿宋_GB2312" w:cs="仿宋_GB2312"/>
          <w:spacing w:val="4"/>
          <w:sz w:val="32"/>
          <w:szCs w:val="32"/>
        </w:rPr>
        <w:t>复印件。因特殊情况，没有身份证的运动员须提供临时身</w:t>
      </w:r>
      <w:r>
        <w:rPr>
          <w:rFonts w:hint="eastAsia" w:ascii="仿宋_GB2312" w:hAnsi="仿宋_GB2312" w:eastAsia="仿宋_GB2312" w:cs="仿宋_GB2312"/>
          <w:spacing w:val="3"/>
          <w:sz w:val="32"/>
          <w:szCs w:val="32"/>
        </w:rPr>
        <w:t>份证，</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pacing w:val="5"/>
          <w:sz w:val="32"/>
          <w:szCs w:val="32"/>
        </w:rPr>
        <w:t>或在机场、火车站的临时身份证自助补办机上打印的临时身份证</w:t>
      </w:r>
      <w:r>
        <w:rPr>
          <w:rFonts w:hint="eastAsia" w:ascii="仿宋_GB2312" w:hAnsi="仿宋_GB2312" w:eastAsia="仿宋_GB2312" w:cs="仿宋_GB2312"/>
          <w:spacing w:val="2"/>
          <w:sz w:val="32"/>
          <w:szCs w:val="32"/>
        </w:rPr>
        <w:t xml:space="preserve"> </w:t>
      </w:r>
      <w:r>
        <w:rPr>
          <w:rFonts w:hint="eastAsia" w:ascii="仿宋_GB2312" w:hAnsi="仿宋_GB2312" w:eastAsia="仿宋_GB2312" w:cs="仿宋_GB2312"/>
          <w:spacing w:val="-2"/>
          <w:sz w:val="32"/>
          <w:szCs w:val="32"/>
        </w:rPr>
        <w:t>明。</w:t>
      </w:r>
    </w:p>
    <w:p w14:paraId="2C9B2AA2">
      <w:pPr>
        <w:pStyle w:val="2"/>
        <w:keepNext w:val="0"/>
        <w:keepLines w:val="0"/>
        <w:pageBreakBefore w:val="0"/>
        <w:widowControl/>
        <w:kinsoku w:val="0"/>
        <w:wordWrap/>
        <w:overflowPunct/>
        <w:topLinePunct w:val="0"/>
        <w:autoSpaceDE w:val="0"/>
        <w:autoSpaceDN w:val="0"/>
        <w:bidi w:val="0"/>
        <w:adjustRightInd w:val="0"/>
        <w:snapToGrid w:val="0"/>
        <w:spacing w:before="2" w:line="520" w:lineRule="exact"/>
        <w:ind w:left="11" w:right="120" w:firstLine="638"/>
        <w:jc w:val="both"/>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8"/>
          <w:sz w:val="32"/>
          <w:szCs w:val="32"/>
        </w:rPr>
        <w:t>3.各参赛队纸质报名单须经单位领导签字并加盖报名单位</w:t>
      </w:r>
      <w:r>
        <w:rPr>
          <w:rFonts w:hint="eastAsia" w:ascii="仿宋_GB2312" w:hAnsi="仿宋_GB2312" w:eastAsia="仿宋_GB2312" w:cs="仿宋_GB2312"/>
          <w:spacing w:val="1"/>
          <w:sz w:val="32"/>
          <w:szCs w:val="32"/>
        </w:rPr>
        <w:t>公章</w:t>
      </w:r>
      <w:r>
        <w:rPr>
          <w:rFonts w:hint="eastAsia" w:ascii="仿宋_GB2312" w:hAnsi="仿宋_GB2312" w:eastAsia="仿宋_GB2312" w:cs="仿宋_GB2312"/>
          <w:spacing w:val="1"/>
          <w:sz w:val="32"/>
          <w:szCs w:val="32"/>
          <w:lang w:eastAsia="zh-CN"/>
        </w:rPr>
        <w:t>。</w:t>
      </w:r>
    </w:p>
    <w:p w14:paraId="1FBF0F85">
      <w:pPr>
        <w:pStyle w:val="2"/>
        <w:keepNext w:val="0"/>
        <w:keepLines w:val="0"/>
        <w:pageBreakBefore w:val="0"/>
        <w:widowControl/>
        <w:kinsoku/>
        <w:wordWrap/>
        <w:overflowPunct/>
        <w:topLinePunct/>
        <w:autoSpaceDE w:val="0"/>
        <w:autoSpaceDN w:val="0"/>
        <w:bidi w:val="0"/>
        <w:adjustRightInd w:val="0"/>
        <w:snapToGrid w:val="0"/>
        <w:spacing w:line="520" w:lineRule="exact"/>
        <w:ind w:left="6" w:right="113" w:firstLine="641"/>
        <w:jc w:val="both"/>
        <w:textAlignment w:val="baseline"/>
        <w:outlineLvl w:val="9"/>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4.请各参赛队在</w:t>
      </w:r>
      <w:r>
        <w:rPr>
          <w:rFonts w:hint="eastAsia" w:ascii="仿宋_GB2312" w:hAnsi="仿宋_GB2312" w:eastAsia="仿宋_GB2312" w:cs="仿宋_GB2312"/>
          <w:spacing w:val="6"/>
          <w:sz w:val="32"/>
          <w:szCs w:val="32"/>
          <w:lang w:val="en-US"/>
        </w:rPr>
        <w:t>9</w:t>
      </w:r>
      <w:r>
        <w:rPr>
          <w:rFonts w:hint="eastAsia" w:ascii="仿宋_GB2312" w:hAnsi="仿宋_GB2312" w:eastAsia="仿宋_GB2312" w:cs="仿宋_GB2312"/>
          <w:spacing w:val="6"/>
          <w:sz w:val="32"/>
          <w:szCs w:val="32"/>
        </w:rPr>
        <w:t>月</w:t>
      </w:r>
      <w:r>
        <w:rPr>
          <w:rFonts w:hint="eastAsia" w:ascii="仿宋_GB2312" w:hAnsi="仿宋_GB2312" w:eastAsia="仿宋_GB2312" w:cs="仿宋_GB2312"/>
          <w:spacing w:val="6"/>
          <w:sz w:val="32"/>
          <w:szCs w:val="32"/>
          <w:lang w:eastAsia="zh-CN"/>
        </w:rPr>
        <w:t>22</w:t>
      </w:r>
      <w:r>
        <w:rPr>
          <w:rFonts w:hint="eastAsia" w:ascii="仿宋_GB2312" w:hAnsi="仿宋_GB2312" w:eastAsia="仿宋_GB2312" w:cs="仿宋_GB2312"/>
          <w:spacing w:val="6"/>
          <w:sz w:val="32"/>
          <w:szCs w:val="32"/>
        </w:rPr>
        <w:t>日前将电子版报名表</w:t>
      </w:r>
      <w:r>
        <w:rPr>
          <w:rFonts w:hint="eastAsia" w:ascii="仿宋_GB2312" w:hAnsi="仿宋_GB2312" w:eastAsia="仿宋_GB2312" w:cs="仿宋_GB2312"/>
          <w:b w:val="0"/>
          <w:bCs w:val="0"/>
          <w:spacing w:val="4"/>
          <w:sz w:val="32"/>
          <w:szCs w:val="32"/>
        </w:rPr>
        <w:t>（</w:t>
      </w:r>
      <w:r>
        <w:rPr>
          <w:rFonts w:hint="eastAsia" w:ascii="仿宋_GB2312" w:hAnsi="仿宋_GB2312" w:eastAsia="仿宋_GB2312" w:cs="仿宋_GB2312"/>
          <w:b w:val="0"/>
          <w:bCs w:val="0"/>
          <w:spacing w:val="4"/>
          <w:sz w:val="32"/>
          <w:szCs w:val="32"/>
          <w:lang w:val="en-US" w:eastAsia="zh-CN"/>
        </w:rPr>
        <w:t>附件2</w:t>
      </w:r>
      <w:r>
        <w:rPr>
          <w:rFonts w:hint="eastAsia" w:ascii="仿宋_GB2312" w:hAnsi="仿宋_GB2312" w:eastAsia="仿宋_GB2312" w:cs="仿宋_GB2312"/>
          <w:b w:val="0"/>
          <w:bCs w:val="0"/>
          <w:spacing w:val="4"/>
          <w:sz w:val="32"/>
          <w:szCs w:val="32"/>
        </w:rPr>
        <w:t>）</w:t>
      </w:r>
      <w:r>
        <w:rPr>
          <w:rFonts w:hint="eastAsia" w:ascii="仿宋_GB2312" w:hAnsi="仿宋_GB2312" w:eastAsia="仿宋_GB2312" w:cs="仿宋_GB2312"/>
          <w:spacing w:val="-1"/>
          <w:sz w:val="32"/>
          <w:szCs w:val="32"/>
        </w:rPr>
        <w:t>，</w:t>
      </w:r>
      <w:r>
        <w:rPr>
          <w:rFonts w:hint="eastAsia" w:ascii="仿宋_GB2312" w:hAnsi="仿宋_GB2312" w:eastAsia="仿宋_GB2312" w:cs="仿宋_GB2312"/>
          <w:spacing w:val="6"/>
          <w:sz w:val="32"/>
          <w:szCs w:val="32"/>
        </w:rPr>
        <w:t>以“单位+组别+手球</w:t>
      </w:r>
      <w:r>
        <w:rPr>
          <w:rFonts w:hint="eastAsia" w:ascii="仿宋_GB2312" w:hAnsi="仿宋_GB2312" w:eastAsia="仿宋_GB2312" w:cs="仿宋_GB2312"/>
          <w:spacing w:val="-66"/>
          <w:sz w:val="32"/>
          <w:szCs w:val="32"/>
        </w:rPr>
        <w:t xml:space="preserve"> </w:t>
      </w:r>
      <w:r>
        <w:rPr>
          <w:rFonts w:hint="eastAsia" w:ascii="仿宋_GB2312" w:hAnsi="仿宋_GB2312" w:eastAsia="仿宋_GB2312" w:cs="仿宋_GB2312"/>
          <w:spacing w:val="6"/>
          <w:sz w:val="32"/>
          <w:szCs w:val="32"/>
        </w:rPr>
        <w:t>”为名称，</w:t>
      </w:r>
      <w:r>
        <w:rPr>
          <w:rFonts w:hint="eastAsia" w:ascii="仿宋_GB2312" w:hAnsi="仿宋_GB2312" w:eastAsia="仿宋_GB2312" w:cs="仿宋_GB2312"/>
          <w:b w:val="0"/>
          <w:bCs w:val="0"/>
          <w:spacing w:val="4"/>
          <w:sz w:val="32"/>
          <w:szCs w:val="32"/>
        </w:rPr>
        <w:t>发送至1733952312@qq.com</w:t>
      </w:r>
      <w:r>
        <w:rPr>
          <w:rFonts w:hint="eastAsia" w:ascii="仿宋_GB2312" w:hAnsi="仿宋_GB2312" w:eastAsia="仿宋_GB2312" w:cs="仿宋_GB2312"/>
          <w:b w:val="0"/>
          <w:bCs w:val="0"/>
          <w:spacing w:val="4"/>
          <w:sz w:val="32"/>
          <w:szCs w:val="32"/>
          <w:lang w:eastAsia="zh-CN"/>
        </w:rPr>
        <w:t>，</w:t>
      </w:r>
      <w:r>
        <w:rPr>
          <w:rFonts w:hint="eastAsia" w:ascii="仿宋_GB2312" w:hAnsi="仿宋_GB2312" w:eastAsia="仿宋_GB2312" w:cs="仿宋_GB2312"/>
          <w:b w:val="0"/>
          <w:bCs w:val="0"/>
          <w:spacing w:val="4"/>
          <w:sz w:val="32"/>
          <w:szCs w:val="32"/>
        </w:rPr>
        <w:t>联系人：马万龙</w:t>
      </w:r>
      <w:r>
        <w:rPr>
          <w:rFonts w:hint="eastAsia" w:ascii="仿宋_GB2312" w:hAnsi="仿宋_GB2312" w:eastAsia="仿宋_GB2312" w:cs="仿宋_GB2312"/>
          <w:b w:val="0"/>
          <w:bCs w:val="0"/>
          <w:spacing w:val="4"/>
          <w:sz w:val="32"/>
          <w:szCs w:val="32"/>
          <w:lang w:eastAsia="zh-CN"/>
        </w:rPr>
        <w:t>，</w:t>
      </w:r>
      <w:r>
        <w:rPr>
          <w:rFonts w:hint="eastAsia" w:ascii="仿宋_GB2312" w:hAnsi="仿宋_GB2312" w:eastAsia="仿宋_GB2312" w:cs="仿宋_GB2312"/>
          <w:b w:val="0"/>
          <w:bCs w:val="0"/>
          <w:spacing w:val="4"/>
          <w:sz w:val="32"/>
          <w:szCs w:val="32"/>
        </w:rPr>
        <w:t>电话：17396122219</w:t>
      </w:r>
      <w:r>
        <w:rPr>
          <w:rFonts w:hint="eastAsia" w:ascii="仿宋_GB2312" w:hAnsi="仿宋_GB2312" w:eastAsia="仿宋_GB2312" w:cs="仿宋_GB2312"/>
          <w:b w:val="0"/>
          <w:bCs w:val="0"/>
          <w:spacing w:val="4"/>
          <w:sz w:val="32"/>
          <w:szCs w:val="32"/>
          <w:lang w:val="en-US" w:eastAsia="zh-CN"/>
        </w:rPr>
        <w:t>。</w:t>
      </w:r>
      <w:r>
        <w:rPr>
          <w:rFonts w:hint="eastAsia" w:ascii="仿宋_GB2312" w:hAnsi="仿宋_GB2312" w:eastAsia="仿宋_GB2312" w:cs="仿宋_GB2312"/>
          <w:b w:val="0"/>
          <w:bCs w:val="0"/>
          <w:spacing w:val="6"/>
          <w:sz w:val="32"/>
          <w:szCs w:val="32"/>
          <w:lang w:val="en-US"/>
        </w:rPr>
        <w:t xml:space="preserve">   </w:t>
      </w:r>
    </w:p>
    <w:p w14:paraId="5FBB0E23">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93" w:right="5434" w:hanging="45"/>
        <w:jc w:val="both"/>
        <w:textAlignment w:val="baseline"/>
        <w:rPr>
          <w:rFonts w:hint="eastAsia" w:ascii="楷体_GB2312" w:hAnsi="楷体_GB2312" w:eastAsia="楷体_GB2312" w:cs="楷体_GB2312"/>
          <w:spacing w:val="-2"/>
          <w:sz w:val="32"/>
          <w:szCs w:val="32"/>
        </w:rPr>
      </w:pPr>
      <w:r>
        <w:rPr>
          <w:rFonts w:hint="eastAsia" w:ascii="楷体_GB2312" w:hAnsi="楷体_GB2312" w:eastAsia="楷体_GB2312" w:cs="楷体_GB2312"/>
          <w:spacing w:val="-2"/>
          <w:sz w:val="32"/>
          <w:szCs w:val="32"/>
        </w:rPr>
        <w:t>（二） 报名材料</w:t>
      </w:r>
    </w:p>
    <w:p w14:paraId="29CFF8E6">
      <w:pPr>
        <w:pStyle w:val="2"/>
        <w:keepNext w:val="0"/>
        <w:keepLines w:val="0"/>
        <w:pageBreakBefore w:val="0"/>
        <w:widowControl/>
        <w:kinsoku/>
        <w:wordWrap/>
        <w:overflowPunct/>
        <w:topLinePunct/>
        <w:autoSpaceDE w:val="0"/>
        <w:autoSpaceDN w:val="0"/>
        <w:bidi w:val="0"/>
        <w:adjustRightInd w:val="0"/>
        <w:snapToGrid w:val="0"/>
        <w:spacing w:line="520" w:lineRule="exact"/>
        <w:ind w:left="6" w:right="113" w:firstLine="641"/>
        <w:jc w:val="both"/>
        <w:textAlignment w:val="baseline"/>
        <w:outlineLvl w:val="9"/>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1</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pacing w:val="6"/>
          <w:sz w:val="32"/>
          <w:szCs w:val="32"/>
        </w:rPr>
        <w:t>运动员本人第二代身份证复印件；</w:t>
      </w:r>
    </w:p>
    <w:p w14:paraId="61CCDC91">
      <w:pPr>
        <w:pStyle w:val="2"/>
        <w:keepNext w:val="0"/>
        <w:keepLines w:val="0"/>
        <w:pageBreakBefore w:val="0"/>
        <w:widowControl/>
        <w:kinsoku/>
        <w:wordWrap/>
        <w:overflowPunct/>
        <w:topLinePunct/>
        <w:autoSpaceDE w:val="0"/>
        <w:autoSpaceDN w:val="0"/>
        <w:bidi w:val="0"/>
        <w:adjustRightInd w:val="0"/>
        <w:snapToGrid w:val="0"/>
        <w:spacing w:line="520" w:lineRule="exact"/>
        <w:ind w:left="6" w:right="113" w:firstLine="641"/>
        <w:jc w:val="both"/>
        <w:textAlignment w:val="baseline"/>
        <w:outlineLvl w:val="9"/>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2.加盖公章的报名表原件；</w:t>
      </w:r>
    </w:p>
    <w:p w14:paraId="6D468E14">
      <w:pPr>
        <w:pStyle w:val="2"/>
        <w:keepNext w:val="0"/>
        <w:keepLines w:val="0"/>
        <w:pageBreakBefore w:val="0"/>
        <w:widowControl/>
        <w:kinsoku/>
        <w:wordWrap/>
        <w:overflowPunct/>
        <w:topLinePunct/>
        <w:autoSpaceDE w:val="0"/>
        <w:autoSpaceDN w:val="0"/>
        <w:bidi w:val="0"/>
        <w:adjustRightInd w:val="0"/>
        <w:snapToGrid w:val="0"/>
        <w:spacing w:line="520" w:lineRule="exact"/>
        <w:ind w:left="6" w:right="113" w:firstLine="641"/>
        <w:jc w:val="both"/>
        <w:textAlignment w:val="baseline"/>
        <w:outlineLvl w:val="9"/>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3.运动员学籍证明；</w:t>
      </w:r>
    </w:p>
    <w:p w14:paraId="71E51CD4">
      <w:pPr>
        <w:pStyle w:val="2"/>
        <w:keepNext w:val="0"/>
        <w:keepLines w:val="0"/>
        <w:pageBreakBefore w:val="0"/>
        <w:widowControl/>
        <w:kinsoku/>
        <w:wordWrap/>
        <w:overflowPunct/>
        <w:topLinePunct/>
        <w:autoSpaceDE w:val="0"/>
        <w:autoSpaceDN w:val="0"/>
        <w:bidi w:val="0"/>
        <w:adjustRightInd w:val="0"/>
        <w:snapToGrid w:val="0"/>
        <w:spacing w:line="520" w:lineRule="exact"/>
        <w:ind w:right="113" w:firstLine="664" w:firstLineChars="200"/>
        <w:jc w:val="both"/>
        <w:textAlignment w:val="baseline"/>
        <w:outlineLvl w:val="9"/>
        <w:rPr>
          <w:rFonts w:hint="eastAsia" w:ascii="仿宋_GB2312" w:hAnsi="仿宋_GB2312" w:eastAsia="仿宋_GB2312" w:cs="仿宋_GB2312"/>
          <w:spacing w:val="6"/>
          <w:sz w:val="32"/>
          <w:szCs w:val="32"/>
          <w:lang w:eastAsia="zh-CN"/>
        </w:rPr>
      </w:pPr>
      <w:r>
        <w:rPr>
          <w:rFonts w:hint="eastAsia" w:ascii="仿宋_GB2312" w:hAnsi="仿宋_GB2312" w:eastAsia="仿宋_GB2312" w:cs="仿宋_GB2312"/>
          <w:spacing w:val="6"/>
          <w:sz w:val="32"/>
          <w:szCs w:val="32"/>
        </w:rPr>
        <w:t>4.保险单据（附件3）</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pacing w:val="6"/>
          <w:sz w:val="32"/>
          <w:szCs w:val="32"/>
        </w:rPr>
        <w:t>各参赛单位所有人员必须自行购买关于本次比赛的人身意外伤害险，保障内容包括：意外身故和残疾（保额不低于10万）；意外医疗（包含门急诊和住院费用保额不低于2万）</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pacing w:val="6"/>
          <w:sz w:val="32"/>
          <w:szCs w:val="32"/>
        </w:rPr>
        <w:t>及由于比赛引发的其他相关问题。保险有效期时间包括比赛来回途中</w:t>
      </w:r>
      <w:r>
        <w:rPr>
          <w:rFonts w:hint="eastAsia" w:ascii="仿宋_GB2312" w:hAnsi="仿宋_GB2312" w:eastAsia="仿宋_GB2312" w:cs="仿宋_GB2312"/>
          <w:spacing w:val="6"/>
          <w:sz w:val="32"/>
          <w:szCs w:val="32"/>
          <w:lang w:eastAsia="zh-CN"/>
        </w:rPr>
        <w:t>；</w:t>
      </w:r>
    </w:p>
    <w:p w14:paraId="57DA7CBE">
      <w:pPr>
        <w:pStyle w:val="2"/>
        <w:keepNext w:val="0"/>
        <w:keepLines w:val="0"/>
        <w:pageBreakBefore w:val="0"/>
        <w:widowControl/>
        <w:kinsoku/>
        <w:wordWrap/>
        <w:overflowPunct/>
        <w:topLinePunct/>
        <w:autoSpaceDE w:val="0"/>
        <w:autoSpaceDN w:val="0"/>
        <w:bidi w:val="0"/>
        <w:adjustRightInd w:val="0"/>
        <w:snapToGrid w:val="0"/>
        <w:spacing w:line="520" w:lineRule="exact"/>
        <w:ind w:left="6" w:right="113" w:firstLine="641"/>
        <w:jc w:val="both"/>
        <w:textAlignment w:val="baseline"/>
        <w:outlineLvl w:val="9"/>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5.健康证明（附件4）</w:t>
      </w:r>
      <w:r>
        <w:rPr>
          <w:rFonts w:hint="eastAsia" w:ascii="仿宋_GB2312" w:hAnsi="仿宋_GB2312" w:eastAsia="仿宋_GB2312" w:cs="仿宋_GB2312"/>
          <w:spacing w:val="6"/>
          <w:sz w:val="32"/>
          <w:szCs w:val="32"/>
          <w:lang w:eastAsia="zh-CN"/>
        </w:rPr>
        <w:t>。</w:t>
      </w:r>
      <w:r>
        <w:rPr>
          <w:rFonts w:hint="eastAsia" w:ascii="仿宋_GB2312" w:hAnsi="仿宋_GB2312" w:eastAsia="仿宋_GB2312" w:cs="仿宋_GB2312"/>
          <w:spacing w:val="6"/>
          <w:sz w:val="32"/>
          <w:szCs w:val="32"/>
        </w:rPr>
        <w:t>参加比赛的所有运动员都需经医院 体检证明身体健康，适合参加所报名项目比赛的体检报告；</w:t>
      </w:r>
    </w:p>
    <w:p w14:paraId="3443ECF2">
      <w:pPr>
        <w:pStyle w:val="2"/>
        <w:keepNext w:val="0"/>
        <w:keepLines w:val="0"/>
        <w:pageBreakBefore w:val="0"/>
        <w:widowControl/>
        <w:kinsoku/>
        <w:wordWrap/>
        <w:overflowPunct/>
        <w:topLinePunct/>
        <w:autoSpaceDE w:val="0"/>
        <w:autoSpaceDN w:val="0"/>
        <w:bidi w:val="0"/>
        <w:adjustRightInd w:val="0"/>
        <w:snapToGrid w:val="0"/>
        <w:spacing w:line="520" w:lineRule="exact"/>
        <w:ind w:left="6" w:right="113" w:firstLine="641"/>
        <w:jc w:val="both"/>
        <w:textAlignment w:val="baseline"/>
        <w:outlineLvl w:val="9"/>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6.自愿参赛责任及风险告知书（附件5）；</w:t>
      </w:r>
    </w:p>
    <w:p w14:paraId="33AC1EEA">
      <w:pPr>
        <w:pStyle w:val="2"/>
        <w:keepNext w:val="0"/>
        <w:keepLines w:val="0"/>
        <w:pageBreakBefore w:val="0"/>
        <w:widowControl/>
        <w:kinsoku/>
        <w:wordWrap/>
        <w:overflowPunct/>
        <w:topLinePunct/>
        <w:autoSpaceDE w:val="0"/>
        <w:autoSpaceDN w:val="0"/>
        <w:bidi w:val="0"/>
        <w:adjustRightInd w:val="0"/>
        <w:snapToGrid w:val="0"/>
        <w:spacing w:line="520" w:lineRule="exact"/>
        <w:ind w:left="6" w:right="113" w:firstLine="641"/>
        <w:jc w:val="both"/>
        <w:textAlignment w:val="baseline"/>
        <w:outlineLvl w:val="9"/>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7.以上材料不全或不符合要求者不得参赛，附件材料下载网址：http://www.hljsxstyw.org.cn；</w:t>
      </w:r>
    </w:p>
    <w:p w14:paraId="2E6BF59C">
      <w:pPr>
        <w:pStyle w:val="2"/>
        <w:keepNext w:val="0"/>
        <w:keepLines w:val="0"/>
        <w:pageBreakBefore w:val="0"/>
        <w:widowControl/>
        <w:kinsoku w:val="0"/>
        <w:wordWrap/>
        <w:overflowPunct/>
        <w:topLinePunct/>
        <w:autoSpaceDE w:val="0"/>
        <w:autoSpaceDN w:val="0"/>
        <w:bidi w:val="0"/>
        <w:adjustRightInd w:val="0"/>
        <w:snapToGrid w:val="0"/>
        <w:spacing w:line="520" w:lineRule="exact"/>
        <w:ind w:left="0" w:right="170" w:firstLine="641"/>
        <w:jc w:val="both"/>
        <w:textAlignment w:val="baseline"/>
        <w:outlineLvl w:val="9"/>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spacing w:val="3"/>
          <w:sz w:val="32"/>
          <w:szCs w:val="32"/>
          <w:lang w:val="en-US" w:eastAsia="zh-CN"/>
        </w:rPr>
        <w:t>8</w:t>
      </w:r>
      <w:r>
        <w:rPr>
          <w:rFonts w:hint="eastAsia" w:ascii="仿宋_GB2312" w:hAnsi="仿宋_GB2312" w:eastAsia="仿宋_GB2312" w:cs="仿宋_GB2312"/>
          <w:spacing w:val="3"/>
          <w:sz w:val="32"/>
          <w:szCs w:val="32"/>
        </w:rPr>
        <w:t>.各参赛队于</w:t>
      </w:r>
      <w:r>
        <w:rPr>
          <w:rFonts w:hint="eastAsia" w:ascii="仿宋_GB2312" w:hAnsi="仿宋_GB2312" w:eastAsia="仿宋_GB2312" w:cs="仿宋_GB2312"/>
          <w:spacing w:val="3"/>
          <w:sz w:val="32"/>
          <w:szCs w:val="32"/>
          <w:lang w:val="en-US"/>
        </w:rPr>
        <w:t>9</w:t>
      </w:r>
      <w:r>
        <w:rPr>
          <w:rFonts w:hint="eastAsia" w:ascii="仿宋_GB2312" w:hAnsi="仿宋_GB2312" w:eastAsia="仿宋_GB2312" w:cs="仿宋_GB2312"/>
          <w:spacing w:val="3"/>
          <w:sz w:val="32"/>
          <w:szCs w:val="32"/>
        </w:rPr>
        <w:t>月</w:t>
      </w:r>
      <w:r>
        <w:rPr>
          <w:rFonts w:hint="eastAsia" w:ascii="仿宋_GB2312" w:hAnsi="仿宋_GB2312" w:eastAsia="仿宋_GB2312" w:cs="仿宋_GB2312"/>
          <w:spacing w:val="3"/>
          <w:sz w:val="32"/>
          <w:szCs w:val="32"/>
          <w:lang w:eastAsia="zh-CN"/>
        </w:rPr>
        <w:t>22</w:t>
      </w:r>
      <w:r>
        <w:rPr>
          <w:rFonts w:hint="eastAsia" w:ascii="仿宋_GB2312" w:hAnsi="仿宋_GB2312" w:eastAsia="仿宋_GB2312" w:cs="仿宋_GB2312"/>
          <w:spacing w:val="3"/>
          <w:sz w:val="32"/>
          <w:szCs w:val="32"/>
        </w:rPr>
        <w:t>日前将保险证明、体检证明、加盖公</w:t>
      </w:r>
      <w:r>
        <w:rPr>
          <w:rFonts w:hint="eastAsia" w:ascii="仿宋_GB2312" w:hAnsi="仿宋_GB2312" w:eastAsia="仿宋_GB2312" w:cs="仿宋_GB2312"/>
          <w:spacing w:val="5"/>
          <w:sz w:val="32"/>
          <w:szCs w:val="32"/>
        </w:rPr>
        <w:t>章的纸质报名表、二代身份证复印件、运动员学籍证明（签字盖章的电子学籍表截图）、自愿参赛责任及风险告知书</w:t>
      </w:r>
      <w:r>
        <w:rPr>
          <w:rFonts w:hint="eastAsia" w:ascii="仿宋_GB2312" w:hAnsi="仿宋_GB2312" w:eastAsia="仿宋_GB2312" w:cs="仿宋_GB2312"/>
          <w:spacing w:val="2"/>
          <w:sz w:val="32"/>
          <w:szCs w:val="32"/>
        </w:rPr>
        <w:t>邮寄</w:t>
      </w:r>
      <w:r>
        <w:rPr>
          <w:rFonts w:hint="eastAsia" w:ascii="仿宋_GB2312" w:hAnsi="仿宋_GB2312" w:eastAsia="仿宋_GB2312" w:cs="仿宋_GB2312"/>
          <w:b w:val="0"/>
          <w:bCs w:val="0"/>
          <w:spacing w:val="8"/>
          <w:sz w:val="32"/>
          <w:szCs w:val="32"/>
          <w:highlight w:val="none"/>
        </w:rPr>
        <w:t>（或送达）至</w:t>
      </w:r>
      <w:r>
        <w:rPr>
          <w:rFonts w:hint="eastAsia" w:ascii="仿宋_GB2312" w:hAnsi="仿宋_GB2312" w:eastAsia="仿宋_GB2312" w:cs="仿宋_GB2312"/>
          <w:b w:val="0"/>
          <w:bCs w:val="0"/>
          <w:spacing w:val="8"/>
          <w:sz w:val="32"/>
          <w:szCs w:val="32"/>
          <w:highlight w:val="none"/>
          <w:lang w:val="en-US"/>
        </w:rPr>
        <w:t>黑龙江省哈尔滨市海城街1号</w:t>
      </w:r>
      <w:r>
        <w:rPr>
          <w:rFonts w:hint="eastAsia" w:ascii="仿宋_GB2312" w:hAnsi="仿宋_GB2312" w:eastAsia="仿宋_GB2312" w:cs="仿宋_GB2312"/>
          <w:b w:val="0"/>
          <w:bCs w:val="0"/>
          <w:spacing w:val="8"/>
          <w:sz w:val="32"/>
          <w:szCs w:val="32"/>
          <w:highlight w:val="none"/>
          <w:lang w:val="en-US" w:eastAsia="zh-CN"/>
        </w:rPr>
        <w:t>，</w:t>
      </w:r>
      <w:r>
        <w:rPr>
          <w:rFonts w:hint="eastAsia" w:ascii="仿宋_GB2312" w:hAnsi="仿宋_GB2312" w:eastAsia="仿宋_GB2312" w:cs="仿宋_GB2312"/>
          <w:b w:val="0"/>
          <w:bCs w:val="0"/>
          <w:spacing w:val="-48"/>
          <w:sz w:val="32"/>
          <w:szCs w:val="32"/>
          <w:highlight w:val="none"/>
          <w:lang w:val="en-US" w:eastAsia="zh-CN"/>
        </w:rPr>
        <w:t>收件人：</w:t>
      </w:r>
      <w:r>
        <w:rPr>
          <w:rFonts w:hint="eastAsia" w:ascii="仿宋_GB2312" w:hAnsi="仿宋_GB2312" w:eastAsia="仿宋_GB2312" w:cs="仿宋_GB2312"/>
          <w:b w:val="0"/>
          <w:bCs w:val="0"/>
          <w:spacing w:val="4"/>
          <w:sz w:val="32"/>
          <w:szCs w:val="32"/>
          <w:highlight w:val="none"/>
        </w:rPr>
        <w:t>马万龙</w:t>
      </w:r>
      <w:r>
        <w:rPr>
          <w:rFonts w:hint="eastAsia" w:ascii="仿宋_GB2312" w:hAnsi="仿宋_GB2312" w:eastAsia="仿宋_GB2312" w:cs="仿宋_GB2312"/>
          <w:b w:val="0"/>
          <w:bCs w:val="0"/>
          <w:spacing w:val="4"/>
          <w:sz w:val="32"/>
          <w:szCs w:val="32"/>
          <w:highlight w:val="none"/>
          <w:lang w:eastAsia="zh-CN"/>
        </w:rPr>
        <w:t>，</w:t>
      </w:r>
      <w:r>
        <w:rPr>
          <w:rFonts w:hint="eastAsia" w:ascii="仿宋_GB2312" w:hAnsi="仿宋_GB2312" w:eastAsia="仿宋_GB2312" w:cs="仿宋_GB2312"/>
          <w:b w:val="0"/>
          <w:bCs w:val="0"/>
          <w:spacing w:val="4"/>
          <w:sz w:val="32"/>
          <w:szCs w:val="32"/>
          <w:highlight w:val="none"/>
        </w:rPr>
        <w:t>17396122219</w:t>
      </w:r>
      <w:r>
        <w:rPr>
          <w:rFonts w:hint="eastAsia" w:ascii="仿宋_GB2312" w:hAnsi="仿宋_GB2312" w:eastAsia="仿宋_GB2312" w:cs="仿宋_GB2312"/>
          <w:b w:val="0"/>
          <w:bCs w:val="0"/>
          <w:spacing w:val="4"/>
          <w:sz w:val="32"/>
          <w:szCs w:val="32"/>
          <w:highlight w:val="none"/>
          <w:lang w:val="en-US" w:eastAsia="zh-CN"/>
        </w:rPr>
        <w:t>。</w:t>
      </w:r>
    </w:p>
    <w:p w14:paraId="68512877">
      <w:pPr>
        <w:pStyle w:val="2"/>
        <w:keepNext w:val="0"/>
        <w:keepLines w:val="0"/>
        <w:pageBreakBefore w:val="0"/>
        <w:widowControl/>
        <w:kinsoku w:val="0"/>
        <w:wordWrap/>
        <w:overflowPunct/>
        <w:topLinePunct w:val="0"/>
        <w:autoSpaceDE w:val="0"/>
        <w:autoSpaceDN w:val="0"/>
        <w:bidi w:val="0"/>
        <w:adjustRightInd w:val="0"/>
        <w:snapToGrid w:val="0"/>
        <w:spacing w:before="3" w:line="520" w:lineRule="exact"/>
        <w:ind w:firstLine="672" w:firstLineChars="200"/>
        <w:jc w:val="both"/>
        <w:textAlignment w:val="baseline"/>
        <w:rPr>
          <w:rFonts w:hint="eastAsia" w:ascii="黑体" w:hAnsi="黑体" w:eastAsia="黑体" w:cs="黑体"/>
          <w:sz w:val="32"/>
          <w:szCs w:val="32"/>
        </w:rPr>
      </w:pPr>
      <w:r>
        <w:rPr>
          <w:rFonts w:hint="eastAsia" w:ascii="黑体" w:hAnsi="黑体" w:eastAsia="黑体" w:cs="黑体"/>
          <w:spacing w:val="8"/>
          <w:sz w:val="32"/>
          <w:szCs w:val="32"/>
        </w:rPr>
        <w:t>十、录取名次与奖励办法</w:t>
      </w:r>
    </w:p>
    <w:p w14:paraId="5E2DD394">
      <w:pPr>
        <w:pStyle w:val="2"/>
        <w:keepNext w:val="0"/>
        <w:keepLines w:val="0"/>
        <w:pageBreakBefore w:val="0"/>
        <w:widowControl/>
        <w:kinsoku/>
        <w:wordWrap/>
        <w:overflowPunct/>
        <w:topLinePunct/>
        <w:autoSpaceDE w:val="0"/>
        <w:autoSpaceDN w:val="0"/>
        <w:bidi w:val="0"/>
        <w:adjustRightInd w:val="0"/>
        <w:snapToGrid w:val="0"/>
        <w:spacing w:before="134" w:line="520" w:lineRule="exact"/>
        <w:ind w:right="6" w:firstLine="656"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lang w:eastAsia="zh-CN"/>
        </w:rPr>
        <w:t>（</w:t>
      </w:r>
      <w:r>
        <w:rPr>
          <w:rFonts w:hint="eastAsia" w:ascii="仿宋_GB2312" w:hAnsi="仿宋_GB2312" w:eastAsia="仿宋_GB2312" w:cs="仿宋_GB2312"/>
          <w:spacing w:val="4"/>
          <w:sz w:val="32"/>
          <w:szCs w:val="32"/>
          <w:lang w:val="en-US" w:eastAsia="zh-CN"/>
        </w:rPr>
        <w:t>一</w:t>
      </w:r>
      <w:r>
        <w:rPr>
          <w:rFonts w:hint="eastAsia" w:ascii="仿宋_GB2312" w:hAnsi="仿宋_GB2312" w:eastAsia="仿宋_GB2312" w:cs="仿宋_GB2312"/>
          <w:spacing w:val="4"/>
          <w:sz w:val="32"/>
          <w:szCs w:val="32"/>
        </w:rPr>
        <w:t>）</w:t>
      </w:r>
      <w:r>
        <w:rPr>
          <w:rFonts w:hint="eastAsia" w:ascii="仿宋_GB2312" w:hAnsi="仿宋_GB2312" w:eastAsia="仿宋_GB2312" w:cs="仿宋_GB2312"/>
          <w:spacing w:val="1"/>
          <w:sz w:val="32"/>
          <w:szCs w:val="32"/>
        </w:rPr>
        <w:t>比赛奖项：一等奖：1-4名；二</w:t>
      </w:r>
      <w:r>
        <w:rPr>
          <w:rFonts w:hint="eastAsia" w:ascii="仿宋_GB2312" w:hAnsi="仿宋_GB2312" w:eastAsia="仿宋_GB2312" w:cs="仿宋_GB2312"/>
          <w:sz w:val="32"/>
          <w:szCs w:val="32"/>
        </w:rPr>
        <w:t>等奖：5-8；三等奖：</w:t>
      </w:r>
      <w:r>
        <w:rPr>
          <w:rFonts w:hint="eastAsia" w:ascii="仿宋_GB2312" w:hAnsi="仿宋_GB2312" w:eastAsia="仿宋_GB2312" w:cs="仿宋_GB2312"/>
          <w:spacing w:val="9"/>
          <w:sz w:val="32"/>
          <w:szCs w:val="32"/>
        </w:rPr>
        <w:t>9-12名；12名以后为竞赛优胜奖。一、二、三等奖颁发</w:t>
      </w:r>
      <w:r>
        <w:rPr>
          <w:rFonts w:hint="eastAsia" w:ascii="仿宋_GB2312" w:hAnsi="仿宋_GB2312" w:eastAsia="仿宋_GB2312" w:cs="仿宋_GB2312"/>
          <w:spacing w:val="8"/>
          <w:sz w:val="32"/>
          <w:szCs w:val="32"/>
        </w:rPr>
        <w:t>奖杯</w:t>
      </w:r>
      <w:r>
        <w:rPr>
          <w:rFonts w:hint="eastAsia" w:ascii="仿宋_GB2312" w:hAnsi="仿宋_GB2312" w:eastAsia="仿宋_GB2312" w:cs="仿宋_GB2312"/>
          <w:spacing w:val="8"/>
          <w:sz w:val="32"/>
          <w:szCs w:val="32"/>
          <w:lang w:val="en-US" w:eastAsia="zh-CN"/>
        </w:rPr>
        <w:t>和</w:t>
      </w:r>
      <w:r>
        <w:rPr>
          <w:rFonts w:hint="eastAsia" w:ascii="仿宋_GB2312" w:hAnsi="仿宋_GB2312" w:eastAsia="仿宋_GB2312" w:cs="仿宋_GB2312"/>
          <w:spacing w:val="5"/>
          <w:sz w:val="32"/>
          <w:szCs w:val="32"/>
        </w:rPr>
        <w:t>证书，竞赛优胜奖颁发证书。</w:t>
      </w:r>
    </w:p>
    <w:p w14:paraId="284442B9">
      <w:pPr>
        <w:pStyle w:val="2"/>
        <w:keepNext w:val="0"/>
        <w:keepLines w:val="0"/>
        <w:pageBreakBefore w:val="0"/>
        <w:widowControl/>
        <w:kinsoku w:val="0"/>
        <w:wordWrap/>
        <w:overflowPunct/>
        <w:topLinePunct w:val="0"/>
        <w:autoSpaceDE w:val="0"/>
        <w:autoSpaceDN w:val="0"/>
        <w:bidi w:val="0"/>
        <w:adjustRightInd w:val="0"/>
        <w:snapToGrid w:val="0"/>
        <w:spacing w:before="10" w:line="520" w:lineRule="exact"/>
        <w:ind w:firstLine="656"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lang w:eastAsia="zh-CN"/>
        </w:rPr>
        <w:t>（</w:t>
      </w:r>
      <w:r>
        <w:rPr>
          <w:rFonts w:hint="eastAsia" w:ascii="仿宋_GB2312" w:hAnsi="仿宋_GB2312" w:eastAsia="仿宋_GB2312" w:cs="仿宋_GB2312"/>
          <w:spacing w:val="4"/>
          <w:sz w:val="32"/>
          <w:szCs w:val="32"/>
        </w:rPr>
        <w:t>二）比赛设“体育道德风尚奖</w:t>
      </w:r>
      <w:r>
        <w:rPr>
          <w:rFonts w:hint="eastAsia" w:ascii="仿宋_GB2312" w:hAnsi="仿宋_GB2312" w:eastAsia="仿宋_GB2312" w:cs="仿宋_GB2312"/>
          <w:spacing w:val="-66"/>
          <w:sz w:val="32"/>
          <w:szCs w:val="32"/>
        </w:rPr>
        <w:t xml:space="preserve"> </w:t>
      </w:r>
      <w:r>
        <w:rPr>
          <w:rFonts w:hint="eastAsia" w:ascii="仿宋_GB2312" w:hAnsi="仿宋_GB2312" w:eastAsia="仿宋_GB2312" w:cs="仿宋_GB2312"/>
          <w:spacing w:val="4"/>
          <w:sz w:val="32"/>
          <w:szCs w:val="32"/>
        </w:rPr>
        <w:t>”运动队。</w:t>
      </w:r>
    </w:p>
    <w:p w14:paraId="00786883">
      <w:pPr>
        <w:pStyle w:val="2"/>
        <w:keepNext w:val="0"/>
        <w:keepLines w:val="0"/>
        <w:pageBreakBefore w:val="0"/>
        <w:widowControl/>
        <w:kinsoku w:val="0"/>
        <w:wordWrap/>
        <w:overflowPunct/>
        <w:topLinePunct w:val="0"/>
        <w:autoSpaceDE w:val="0"/>
        <w:autoSpaceDN w:val="0"/>
        <w:bidi w:val="0"/>
        <w:adjustRightInd w:val="0"/>
        <w:snapToGrid w:val="0"/>
        <w:spacing w:before="133" w:line="520" w:lineRule="exact"/>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lang w:val="en-US"/>
        </w:rPr>
        <w:t xml:space="preserve">    </w:t>
      </w:r>
      <w:r>
        <w:rPr>
          <w:rFonts w:hint="eastAsia" w:ascii="仿宋_GB2312" w:hAnsi="仿宋_GB2312" w:eastAsia="仿宋_GB2312" w:cs="仿宋_GB2312"/>
          <w:spacing w:val="4"/>
          <w:sz w:val="32"/>
          <w:szCs w:val="32"/>
        </w:rPr>
        <w:t>（三）比赛设优秀运动员、优秀教练员和优秀裁判员。</w:t>
      </w:r>
    </w:p>
    <w:p w14:paraId="453CD816">
      <w:pPr>
        <w:pStyle w:val="2"/>
        <w:keepNext w:val="0"/>
        <w:keepLines w:val="0"/>
        <w:pageBreakBefore w:val="0"/>
        <w:widowControl/>
        <w:kinsoku w:val="0"/>
        <w:wordWrap/>
        <w:overflowPunct/>
        <w:topLinePunct w:val="0"/>
        <w:autoSpaceDE w:val="0"/>
        <w:autoSpaceDN w:val="0"/>
        <w:bidi w:val="0"/>
        <w:adjustRightInd w:val="0"/>
        <w:snapToGrid w:val="0"/>
        <w:spacing w:before="3" w:line="520" w:lineRule="exact"/>
        <w:ind w:firstLine="672" w:firstLineChars="200"/>
        <w:jc w:val="both"/>
        <w:textAlignment w:val="baseline"/>
        <w:rPr>
          <w:rFonts w:hint="eastAsia" w:ascii="黑体" w:hAnsi="黑体" w:eastAsia="黑体" w:cs="黑体"/>
          <w:spacing w:val="8"/>
          <w:sz w:val="32"/>
          <w:szCs w:val="32"/>
        </w:rPr>
      </w:pPr>
      <w:r>
        <w:rPr>
          <w:rFonts w:hint="eastAsia" w:ascii="黑体" w:hAnsi="黑体" w:eastAsia="黑体" w:cs="黑体"/>
          <w:spacing w:val="8"/>
          <w:sz w:val="32"/>
          <w:szCs w:val="32"/>
        </w:rPr>
        <w:t>十一、技术官员</w:t>
      </w:r>
    </w:p>
    <w:p w14:paraId="1552792D">
      <w:pPr>
        <w:pStyle w:val="2"/>
        <w:keepNext w:val="0"/>
        <w:keepLines w:val="0"/>
        <w:pageBreakBefore w:val="0"/>
        <w:widowControl/>
        <w:kinsoku w:val="0"/>
        <w:wordWrap/>
        <w:overflowPunct/>
        <w:topLinePunct w:val="0"/>
        <w:autoSpaceDE w:val="0"/>
        <w:autoSpaceDN w:val="0"/>
        <w:bidi w:val="0"/>
        <w:adjustRightInd w:val="0"/>
        <w:snapToGrid w:val="0"/>
        <w:spacing w:before="133" w:line="520" w:lineRule="exact"/>
        <w:ind w:firstLine="656" w:firstLineChars="200"/>
        <w:jc w:val="both"/>
        <w:textAlignment w:val="baseline"/>
        <w:rPr>
          <w:rFonts w:hint="eastAsia" w:ascii="仿宋_GB2312" w:hAnsi="仿宋_GB2312" w:eastAsia="仿宋_GB2312" w:cs="仿宋_GB2312"/>
          <w:spacing w:val="4"/>
          <w:sz w:val="32"/>
          <w:szCs w:val="32"/>
          <w:lang w:val="en-US"/>
        </w:rPr>
      </w:pPr>
      <w:r>
        <w:rPr>
          <w:rFonts w:hint="eastAsia" w:ascii="仿宋_GB2312" w:hAnsi="仿宋_GB2312" w:eastAsia="仿宋_GB2312" w:cs="仿宋_GB2312"/>
          <w:spacing w:val="4"/>
          <w:sz w:val="32"/>
          <w:szCs w:val="32"/>
          <w:lang w:val="en-US"/>
        </w:rPr>
        <w:t>赛会裁判长由黑龙江省学生体育协会选派，裁判员由承办单位选派，报送学生体育协会审核。</w:t>
      </w:r>
    </w:p>
    <w:p w14:paraId="211FD54D">
      <w:pPr>
        <w:pStyle w:val="2"/>
        <w:keepNext w:val="0"/>
        <w:keepLines w:val="0"/>
        <w:pageBreakBefore w:val="0"/>
        <w:widowControl/>
        <w:kinsoku w:val="0"/>
        <w:wordWrap/>
        <w:overflowPunct/>
        <w:topLinePunct w:val="0"/>
        <w:autoSpaceDE w:val="0"/>
        <w:autoSpaceDN w:val="0"/>
        <w:bidi w:val="0"/>
        <w:adjustRightInd w:val="0"/>
        <w:snapToGrid w:val="0"/>
        <w:spacing w:before="3" w:line="520" w:lineRule="exact"/>
        <w:ind w:firstLine="672" w:firstLineChars="200"/>
        <w:jc w:val="both"/>
        <w:textAlignment w:val="baseline"/>
        <w:rPr>
          <w:rFonts w:hint="eastAsia" w:ascii="黑体" w:hAnsi="黑体" w:eastAsia="黑体" w:cs="黑体"/>
          <w:spacing w:val="8"/>
          <w:sz w:val="32"/>
          <w:szCs w:val="32"/>
        </w:rPr>
      </w:pPr>
      <w:r>
        <w:rPr>
          <w:rFonts w:hint="eastAsia" w:ascii="黑体" w:hAnsi="黑体" w:eastAsia="黑体" w:cs="黑体"/>
          <w:spacing w:val="8"/>
          <w:sz w:val="32"/>
          <w:szCs w:val="32"/>
        </w:rPr>
        <w:t>十二、领队会、裁判员联席会议</w:t>
      </w:r>
    </w:p>
    <w:p w14:paraId="7D812543">
      <w:pPr>
        <w:pStyle w:val="2"/>
        <w:keepNext w:val="0"/>
        <w:keepLines w:val="0"/>
        <w:pageBreakBefore w:val="0"/>
        <w:widowControl/>
        <w:kinsoku w:val="0"/>
        <w:wordWrap/>
        <w:overflowPunct/>
        <w:topLinePunct w:val="0"/>
        <w:autoSpaceDE w:val="0"/>
        <w:autoSpaceDN w:val="0"/>
        <w:bidi w:val="0"/>
        <w:adjustRightInd w:val="0"/>
        <w:snapToGrid w:val="0"/>
        <w:spacing w:before="134" w:line="520" w:lineRule="exact"/>
        <w:ind w:left="643"/>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联席会议时间地点待定，另行通知。</w:t>
      </w:r>
    </w:p>
    <w:p w14:paraId="1A0FF159">
      <w:pPr>
        <w:pStyle w:val="2"/>
        <w:keepNext w:val="0"/>
        <w:keepLines w:val="0"/>
        <w:pageBreakBefore w:val="0"/>
        <w:widowControl/>
        <w:kinsoku w:val="0"/>
        <w:wordWrap/>
        <w:overflowPunct/>
        <w:topLinePunct w:val="0"/>
        <w:autoSpaceDE w:val="0"/>
        <w:autoSpaceDN w:val="0"/>
        <w:bidi w:val="0"/>
        <w:adjustRightInd w:val="0"/>
        <w:snapToGrid w:val="0"/>
        <w:spacing w:before="3" w:line="520" w:lineRule="exact"/>
        <w:ind w:firstLine="672" w:firstLineChars="200"/>
        <w:jc w:val="both"/>
        <w:textAlignment w:val="baseline"/>
        <w:rPr>
          <w:rFonts w:hint="eastAsia" w:ascii="黑体" w:hAnsi="黑体" w:eastAsia="黑体" w:cs="黑体"/>
          <w:spacing w:val="8"/>
          <w:sz w:val="32"/>
          <w:szCs w:val="32"/>
        </w:rPr>
      </w:pPr>
      <w:r>
        <w:rPr>
          <w:rFonts w:hint="eastAsia" w:ascii="黑体" w:hAnsi="黑体" w:eastAsia="黑体" w:cs="黑体"/>
          <w:spacing w:val="8"/>
          <w:sz w:val="32"/>
          <w:szCs w:val="32"/>
        </w:rPr>
        <w:t>十三、经费</w:t>
      </w:r>
    </w:p>
    <w:p w14:paraId="748ED032">
      <w:pPr>
        <w:keepNext w:val="0"/>
        <w:keepLines w:val="0"/>
        <w:pageBreakBefore w:val="0"/>
        <w:widowControl/>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各参赛单位需缴纳参赛费1000元（报名资审时缴纳</w:t>
      </w:r>
      <w:r>
        <w:rPr>
          <w:rFonts w:hint="eastAsia" w:ascii="仿宋_GB2312" w:hAnsi="仿宋_GB2312" w:eastAsia="仿宋_GB2312" w:cs="仿宋_GB2312"/>
          <w:sz w:val="32"/>
          <w:szCs w:val="32"/>
          <w:lang w:val="en-US"/>
        </w:rPr>
        <w:t>，以学校为单位缴纳</w:t>
      </w:r>
      <w:r>
        <w:rPr>
          <w:rFonts w:hint="eastAsia" w:ascii="仿宋_GB2312" w:hAnsi="仿宋_GB2312" w:eastAsia="仿宋_GB2312" w:cs="仿宋_GB2312"/>
          <w:sz w:val="32"/>
          <w:szCs w:val="32"/>
        </w:rPr>
        <w:t xml:space="preserve">）。 </w:t>
      </w:r>
    </w:p>
    <w:p w14:paraId="40D2624A">
      <w:pPr>
        <w:pStyle w:val="2"/>
        <w:keepNext w:val="0"/>
        <w:keepLines w:val="0"/>
        <w:pageBreakBefore w:val="0"/>
        <w:widowControl/>
        <w:kinsoku w:val="0"/>
        <w:wordWrap/>
        <w:overflowPunct/>
        <w:topLinePunct/>
        <w:autoSpaceDE w:val="0"/>
        <w:autoSpaceDN/>
        <w:bidi w:val="0"/>
        <w:adjustRightInd w:val="0"/>
        <w:snapToGrid w:val="0"/>
        <w:spacing w:line="520" w:lineRule="exact"/>
        <w:ind w:left="685"/>
        <w:jc w:val="both"/>
        <w:textAlignment w:val="baseline"/>
        <w:outlineLvl w:val="9"/>
        <w:rPr>
          <w:rFonts w:hint="eastAsia" w:ascii="仿宋_GB2312" w:hAnsi="仿宋_GB2312" w:eastAsia="仿宋_GB2312" w:cs="仿宋_GB2312"/>
          <w:b w:val="0"/>
          <w:bCs w:val="0"/>
          <w:spacing w:val="4"/>
          <w:sz w:val="32"/>
          <w:szCs w:val="32"/>
        </w:rPr>
      </w:pPr>
      <w:r>
        <w:rPr>
          <w:rFonts w:hint="eastAsia" w:ascii="仿宋_GB2312" w:hAnsi="仿宋_GB2312" w:eastAsia="仿宋_GB2312" w:cs="仿宋_GB2312"/>
          <w:b w:val="0"/>
          <w:bCs w:val="0"/>
          <w:spacing w:val="4"/>
          <w:sz w:val="32"/>
          <w:szCs w:val="32"/>
        </w:rPr>
        <w:t>（二）通过银行转款至以下账户：</w:t>
      </w:r>
    </w:p>
    <w:p w14:paraId="0F873E0C">
      <w:pPr>
        <w:keepNext w:val="0"/>
        <w:keepLines w:val="0"/>
        <w:pageBreakBefore w:val="0"/>
        <w:widowControl/>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户名：黑龙江省学生体育协会</w:t>
      </w:r>
    </w:p>
    <w:p w14:paraId="1768FF54">
      <w:pPr>
        <w:keepNext w:val="0"/>
        <w:keepLines w:val="0"/>
        <w:pageBreakBefore w:val="0"/>
        <w:widowControl/>
        <w:kinsoku/>
        <w:wordWrap/>
        <w:overflowPunct/>
        <w:topLinePunct w:val="0"/>
        <w:bidi w:val="0"/>
        <w:spacing w:line="52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开户行:哈尔滨银行股份有限公司益民支行</w:t>
      </w:r>
    </w:p>
    <w:p w14:paraId="59FEB2CF">
      <w:pPr>
        <w:keepNext w:val="0"/>
        <w:keepLines w:val="0"/>
        <w:pageBreakBefore w:val="0"/>
        <w:widowControl/>
        <w:kinsoku/>
        <w:wordWrap/>
        <w:overflowPunct/>
        <w:topLinePunct w:val="0"/>
        <w:bidi w:val="0"/>
        <w:spacing w:line="52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账</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号:674020071809016</w:t>
      </w:r>
    </w:p>
    <w:p w14:paraId="5E65DA2D">
      <w:pPr>
        <w:pStyle w:val="2"/>
        <w:keepNext w:val="0"/>
        <w:keepLines w:val="0"/>
        <w:pageBreakBefore w:val="0"/>
        <w:widowControl/>
        <w:kinsoku w:val="0"/>
        <w:wordWrap/>
        <w:overflowPunct/>
        <w:topLinePunct/>
        <w:autoSpaceDE w:val="0"/>
        <w:autoSpaceDN/>
        <w:bidi w:val="0"/>
        <w:adjustRightInd w:val="0"/>
        <w:snapToGrid w:val="0"/>
        <w:spacing w:line="520" w:lineRule="exact"/>
        <w:ind w:left="7" w:right="84" w:firstLine="638"/>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注：缴纳方式只接受转账（手机网上银行转账也可</w:t>
      </w:r>
      <w:r>
        <w:rPr>
          <w:rFonts w:hint="eastAsia" w:ascii="仿宋_GB2312" w:hAnsi="仿宋_GB2312" w:eastAsia="仿宋_GB2312" w:cs="仿宋_GB2312"/>
          <w:b w:val="0"/>
          <w:bCs w:val="0"/>
          <w:spacing w:val="-73"/>
          <w:w w:val="98"/>
          <w:sz w:val="32"/>
          <w:szCs w:val="32"/>
        </w:rPr>
        <w:t>），</w:t>
      </w:r>
      <w:r>
        <w:rPr>
          <w:rFonts w:hint="eastAsia" w:ascii="仿宋_GB2312" w:hAnsi="仿宋_GB2312" w:eastAsia="仿宋_GB2312" w:cs="仿宋_GB2312"/>
          <w:b w:val="0"/>
          <w:bCs w:val="0"/>
          <w:spacing w:val="7"/>
          <w:sz w:val="32"/>
          <w:szCs w:val="32"/>
        </w:rPr>
        <w:t>现金</w:t>
      </w:r>
      <w:r>
        <w:rPr>
          <w:rFonts w:hint="eastAsia" w:ascii="仿宋_GB2312" w:hAnsi="仿宋_GB2312" w:eastAsia="仿宋_GB2312" w:cs="仿宋_GB2312"/>
          <w:b w:val="0"/>
          <w:bCs w:val="0"/>
          <w:spacing w:val="9"/>
          <w:sz w:val="32"/>
          <w:szCs w:val="32"/>
        </w:rPr>
        <w:t>缴纳的请到银行柜台按上面账号支付；均需备注“</w:t>
      </w:r>
      <w:r>
        <w:rPr>
          <w:rFonts w:hint="eastAsia" w:ascii="仿宋_GB2312" w:hAnsi="仿宋_GB2312" w:eastAsia="仿宋_GB2312" w:cs="仿宋_GB2312"/>
          <w:b w:val="0"/>
          <w:bCs w:val="0"/>
          <w:spacing w:val="9"/>
          <w:position w:val="2"/>
          <w:sz w:val="32"/>
          <w:szCs w:val="32"/>
        </w:rPr>
        <w:t>报名单位名称和手球锦标赛</w:t>
      </w:r>
      <w:r>
        <w:rPr>
          <w:rFonts w:hint="eastAsia" w:ascii="仿宋_GB2312" w:hAnsi="仿宋_GB2312" w:eastAsia="仿宋_GB2312" w:cs="仿宋_GB2312"/>
          <w:b w:val="0"/>
          <w:bCs w:val="0"/>
          <w:spacing w:val="-62"/>
          <w:position w:val="2"/>
          <w:sz w:val="32"/>
          <w:szCs w:val="32"/>
        </w:rPr>
        <w:t xml:space="preserve"> </w:t>
      </w:r>
      <w:r>
        <w:rPr>
          <w:rFonts w:hint="eastAsia" w:ascii="仿宋_GB2312" w:hAnsi="仿宋_GB2312" w:eastAsia="仿宋_GB2312" w:cs="仿宋_GB2312"/>
          <w:b w:val="0"/>
          <w:bCs w:val="0"/>
          <w:spacing w:val="9"/>
          <w:sz w:val="32"/>
          <w:szCs w:val="32"/>
        </w:rPr>
        <w:t>”字样。</w:t>
      </w:r>
      <w:r>
        <w:rPr>
          <w:rFonts w:hint="eastAsia" w:ascii="仿宋_GB2312" w:hAnsi="仿宋_GB2312" w:eastAsia="仿宋_GB2312" w:cs="仿宋_GB2312"/>
          <w:b w:val="0"/>
          <w:bCs w:val="0"/>
          <w:spacing w:val="-71"/>
          <w:sz w:val="32"/>
          <w:szCs w:val="32"/>
        </w:rPr>
        <w:t xml:space="preserve"> </w:t>
      </w:r>
      <w:r>
        <w:rPr>
          <w:rFonts w:hint="eastAsia" w:ascii="仿宋_GB2312" w:hAnsi="仿宋_GB2312" w:eastAsia="仿宋_GB2312" w:cs="仿宋_GB2312"/>
          <w:b w:val="0"/>
          <w:bCs w:val="0"/>
          <w:spacing w:val="9"/>
          <w:sz w:val="32"/>
          <w:szCs w:val="32"/>
        </w:rPr>
        <w:t>发票信息请与报名邮件一并发</w:t>
      </w:r>
      <w:r>
        <w:rPr>
          <w:rFonts w:hint="eastAsia" w:ascii="仿宋_GB2312" w:hAnsi="仿宋_GB2312" w:eastAsia="仿宋_GB2312" w:cs="仿宋_GB2312"/>
          <w:b w:val="0"/>
          <w:bCs w:val="0"/>
          <w:spacing w:val="8"/>
          <w:sz w:val="32"/>
          <w:szCs w:val="32"/>
        </w:rPr>
        <w:t>送。</w:t>
      </w:r>
    </w:p>
    <w:p w14:paraId="1577575E">
      <w:pPr>
        <w:pStyle w:val="2"/>
        <w:keepNext w:val="0"/>
        <w:keepLines w:val="0"/>
        <w:pageBreakBefore w:val="0"/>
        <w:widowControl/>
        <w:kinsoku/>
        <w:wordWrap/>
        <w:overflowPunct/>
        <w:topLinePunct/>
        <w:autoSpaceDE w:val="0"/>
        <w:autoSpaceDN/>
        <w:bidi w:val="0"/>
        <w:adjustRightInd w:val="0"/>
        <w:snapToGrid w:val="0"/>
        <w:spacing w:line="520" w:lineRule="exact"/>
        <w:ind w:left="0" w:firstLine="686"/>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（三）所有参赛单位交通费、食宿费自理或由派出单位承担，</w:t>
      </w:r>
      <w:r>
        <w:rPr>
          <w:rFonts w:hint="eastAsia" w:ascii="仿宋_GB2312" w:hAnsi="仿宋_GB2312" w:eastAsia="仿宋_GB2312" w:cs="仿宋_GB2312"/>
          <w:b w:val="0"/>
          <w:bCs w:val="0"/>
          <w:spacing w:val="8"/>
          <w:sz w:val="32"/>
          <w:szCs w:val="32"/>
        </w:rPr>
        <w:t>标准按各单位财务相关规定执行。</w:t>
      </w:r>
    </w:p>
    <w:p w14:paraId="6F211E6E">
      <w:pPr>
        <w:pStyle w:val="2"/>
        <w:keepNext w:val="0"/>
        <w:keepLines w:val="0"/>
        <w:pageBreakBefore w:val="0"/>
        <w:widowControl/>
        <w:kinsoku w:val="0"/>
        <w:wordWrap/>
        <w:overflowPunct/>
        <w:topLinePunct w:val="0"/>
        <w:autoSpaceDE w:val="0"/>
        <w:autoSpaceDN w:val="0"/>
        <w:bidi w:val="0"/>
        <w:adjustRightInd w:val="0"/>
        <w:snapToGrid w:val="0"/>
        <w:spacing w:before="3" w:line="520" w:lineRule="exact"/>
        <w:ind w:firstLine="672" w:firstLineChars="200"/>
        <w:jc w:val="both"/>
        <w:textAlignment w:val="baseline"/>
        <w:rPr>
          <w:rFonts w:hint="eastAsia" w:ascii="黑体" w:hAnsi="黑体" w:eastAsia="黑体" w:cs="黑体"/>
          <w:spacing w:val="8"/>
          <w:sz w:val="32"/>
          <w:szCs w:val="32"/>
        </w:rPr>
      </w:pPr>
      <w:r>
        <w:rPr>
          <w:rFonts w:hint="eastAsia" w:ascii="黑体" w:hAnsi="黑体" w:eastAsia="黑体" w:cs="黑体"/>
          <w:spacing w:val="8"/>
          <w:sz w:val="32"/>
          <w:szCs w:val="32"/>
        </w:rPr>
        <w:t>十四、保险及体检</w:t>
      </w:r>
    </w:p>
    <w:p w14:paraId="0E7D1117">
      <w:pPr>
        <w:pStyle w:val="2"/>
        <w:keepNext w:val="0"/>
        <w:keepLines w:val="0"/>
        <w:pageBreakBefore w:val="0"/>
        <w:widowControl/>
        <w:kinsoku w:val="0"/>
        <w:wordWrap/>
        <w:overflowPunct/>
        <w:topLinePunct/>
        <w:autoSpaceDE w:val="0"/>
        <w:autoSpaceDN/>
        <w:bidi w:val="0"/>
        <w:adjustRightInd w:val="0"/>
        <w:snapToGrid w:val="0"/>
        <w:spacing w:line="520" w:lineRule="exact"/>
        <w:ind w:left="7" w:right="84" w:firstLine="638"/>
        <w:jc w:val="both"/>
        <w:textAlignment w:val="baseline"/>
        <w:outlineLvl w:val="9"/>
        <w:rPr>
          <w:rFonts w:hint="eastAsia" w:ascii="仿宋_GB2312" w:hAnsi="仿宋_GB2312" w:eastAsia="仿宋_GB2312" w:cs="仿宋_GB2312"/>
          <w:b w:val="0"/>
          <w:bCs w:val="0"/>
          <w:spacing w:val="9"/>
          <w:sz w:val="32"/>
          <w:szCs w:val="32"/>
        </w:rPr>
      </w:pPr>
      <w:r>
        <w:rPr>
          <w:rFonts w:hint="eastAsia" w:ascii="仿宋_GB2312" w:hAnsi="仿宋_GB2312" w:eastAsia="仿宋_GB2312" w:cs="仿宋_GB2312"/>
          <w:b w:val="0"/>
          <w:bCs w:val="0"/>
          <w:spacing w:val="9"/>
          <w:sz w:val="32"/>
          <w:szCs w:val="32"/>
        </w:rPr>
        <w:t>（一）参加比赛的所有运动员、教练员、领队，应在单位所 在地保险公司办理“人身意外伤害保险 ”（含往返赛区途中及比赛期间），未办理保险的单位必须出具由单位盖章的证明，否则不得参赛。</w:t>
      </w:r>
    </w:p>
    <w:p w14:paraId="14D47E73">
      <w:pPr>
        <w:pStyle w:val="2"/>
        <w:keepNext w:val="0"/>
        <w:keepLines w:val="0"/>
        <w:pageBreakBefore w:val="0"/>
        <w:widowControl/>
        <w:kinsoku w:val="0"/>
        <w:wordWrap/>
        <w:overflowPunct/>
        <w:topLinePunct/>
        <w:autoSpaceDE w:val="0"/>
        <w:autoSpaceDN/>
        <w:bidi w:val="0"/>
        <w:adjustRightInd w:val="0"/>
        <w:snapToGrid w:val="0"/>
        <w:spacing w:line="520" w:lineRule="exact"/>
        <w:ind w:left="7" w:right="84" w:firstLine="638"/>
        <w:jc w:val="both"/>
        <w:textAlignment w:val="baseline"/>
        <w:outlineLvl w:val="9"/>
        <w:rPr>
          <w:rFonts w:hint="eastAsia" w:ascii="仿宋_GB2312" w:hAnsi="仿宋_GB2312" w:eastAsia="仿宋_GB2312" w:cs="仿宋_GB2312"/>
          <w:b w:val="0"/>
          <w:bCs w:val="0"/>
          <w:spacing w:val="9"/>
          <w:sz w:val="32"/>
          <w:szCs w:val="32"/>
        </w:rPr>
      </w:pPr>
      <w:r>
        <w:rPr>
          <w:rFonts w:hint="eastAsia" w:ascii="仿宋_GB2312" w:hAnsi="仿宋_GB2312" w:eastAsia="仿宋_GB2312" w:cs="仿宋_GB2312"/>
          <w:b w:val="0"/>
          <w:bCs w:val="0"/>
          <w:spacing w:val="9"/>
          <w:sz w:val="32"/>
          <w:szCs w:val="32"/>
        </w:rPr>
        <w:t>（二）参加比赛的所有运动员都须经县级以上医院体检证明 身体健康，适合参加所报名项目的比赛。未办理体检的运动员必 须出具由单位盖章的证明，否则不得参赛。</w:t>
      </w:r>
    </w:p>
    <w:p w14:paraId="4C08F111">
      <w:pPr>
        <w:pStyle w:val="2"/>
        <w:keepNext w:val="0"/>
        <w:keepLines w:val="0"/>
        <w:pageBreakBefore w:val="0"/>
        <w:widowControl/>
        <w:kinsoku w:val="0"/>
        <w:wordWrap/>
        <w:overflowPunct/>
        <w:topLinePunct w:val="0"/>
        <w:autoSpaceDE w:val="0"/>
        <w:autoSpaceDN w:val="0"/>
        <w:bidi w:val="0"/>
        <w:adjustRightInd w:val="0"/>
        <w:snapToGrid w:val="0"/>
        <w:spacing w:before="3" w:line="520" w:lineRule="exact"/>
        <w:ind w:firstLine="672" w:firstLineChars="200"/>
        <w:jc w:val="both"/>
        <w:textAlignment w:val="baseline"/>
        <w:rPr>
          <w:rFonts w:hint="eastAsia" w:ascii="黑体" w:hAnsi="黑体" w:eastAsia="黑体" w:cs="黑体"/>
          <w:spacing w:val="8"/>
          <w:sz w:val="32"/>
          <w:szCs w:val="32"/>
        </w:rPr>
      </w:pPr>
      <w:r>
        <w:rPr>
          <w:rFonts w:hint="eastAsia" w:ascii="黑体" w:hAnsi="黑体" w:eastAsia="黑体" w:cs="黑体"/>
          <w:spacing w:val="8"/>
          <w:sz w:val="32"/>
          <w:szCs w:val="32"/>
        </w:rPr>
        <w:t>十五、赛事咨询</w:t>
      </w:r>
    </w:p>
    <w:p w14:paraId="2269572E">
      <w:pPr>
        <w:pStyle w:val="2"/>
        <w:keepNext w:val="0"/>
        <w:keepLines w:val="0"/>
        <w:pageBreakBefore w:val="0"/>
        <w:widowControl/>
        <w:kinsoku w:val="0"/>
        <w:wordWrap/>
        <w:overflowPunct/>
        <w:topLinePunct/>
        <w:autoSpaceDE w:val="0"/>
        <w:autoSpaceDN/>
        <w:bidi w:val="0"/>
        <w:adjustRightInd w:val="0"/>
        <w:snapToGrid w:val="0"/>
        <w:spacing w:line="52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仿宋_GB2312" w:hAnsi="仿宋_GB2312" w:eastAsia="仿宋_GB2312" w:cs="仿宋_GB2312"/>
          <w:b w:val="0"/>
          <w:bCs w:val="0"/>
          <w:spacing w:val="7"/>
          <w:sz w:val="32"/>
          <w:szCs w:val="32"/>
          <w:highlight w:val="none"/>
          <w:lang w:eastAsia="zh-CN"/>
        </w:rPr>
        <w:t>联系人：刘书勇，电话：13804582251。</w:t>
      </w:r>
    </w:p>
    <w:p w14:paraId="2914AF77">
      <w:pPr>
        <w:pStyle w:val="2"/>
        <w:keepNext w:val="0"/>
        <w:keepLines w:val="0"/>
        <w:pageBreakBefore w:val="0"/>
        <w:widowControl/>
        <w:kinsoku w:val="0"/>
        <w:wordWrap/>
        <w:overflowPunct/>
        <w:topLinePunct/>
        <w:autoSpaceDE w:val="0"/>
        <w:autoSpaceDN/>
        <w:bidi w:val="0"/>
        <w:adjustRightInd w:val="0"/>
        <w:snapToGrid w:val="0"/>
        <w:spacing w:line="520" w:lineRule="exact"/>
        <w:ind w:left="4" w:firstLine="668" w:firstLineChars="200"/>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仿宋_GB2312" w:hAnsi="仿宋_GB2312" w:eastAsia="仿宋_GB2312" w:cs="仿宋_GB2312"/>
          <w:b w:val="0"/>
          <w:bCs w:val="0"/>
          <w:spacing w:val="7"/>
          <w:sz w:val="32"/>
          <w:szCs w:val="32"/>
          <w:highlight w:val="none"/>
          <w:lang w:eastAsia="zh-CN"/>
        </w:rPr>
        <w:t>联系人：于</w:t>
      </w:r>
      <w:r>
        <w:rPr>
          <w:rFonts w:hint="eastAsia" w:ascii="仿宋_GB2312" w:hAnsi="仿宋_GB2312" w:eastAsia="仿宋_GB2312" w:cs="仿宋_GB2312"/>
          <w:b w:val="0"/>
          <w:bCs w:val="0"/>
          <w:spacing w:val="7"/>
          <w:sz w:val="32"/>
          <w:szCs w:val="32"/>
          <w:highlight w:val="none"/>
          <w:lang w:val="en-US" w:eastAsia="zh-CN"/>
        </w:rPr>
        <w:t xml:space="preserve">  </w:t>
      </w:r>
      <w:r>
        <w:rPr>
          <w:rFonts w:hint="eastAsia" w:ascii="仿宋_GB2312" w:hAnsi="仿宋_GB2312" w:eastAsia="仿宋_GB2312" w:cs="仿宋_GB2312"/>
          <w:b w:val="0"/>
          <w:bCs w:val="0"/>
          <w:spacing w:val="7"/>
          <w:sz w:val="32"/>
          <w:szCs w:val="32"/>
          <w:highlight w:val="none"/>
          <w:lang w:eastAsia="zh-CN"/>
        </w:rPr>
        <w:t>浩，电话：17627685567。</w:t>
      </w:r>
    </w:p>
    <w:p w14:paraId="0FE89CA2">
      <w:pPr>
        <w:pStyle w:val="2"/>
        <w:keepNext w:val="0"/>
        <w:keepLines w:val="0"/>
        <w:pageBreakBefore w:val="0"/>
        <w:widowControl/>
        <w:kinsoku w:val="0"/>
        <w:wordWrap/>
        <w:overflowPunct/>
        <w:topLinePunct w:val="0"/>
        <w:autoSpaceDE w:val="0"/>
        <w:autoSpaceDN w:val="0"/>
        <w:bidi w:val="0"/>
        <w:adjustRightInd w:val="0"/>
        <w:snapToGrid w:val="0"/>
        <w:spacing w:before="3" w:line="520" w:lineRule="exact"/>
        <w:ind w:firstLine="672" w:firstLineChars="200"/>
        <w:jc w:val="both"/>
        <w:textAlignment w:val="baseline"/>
        <w:rPr>
          <w:rFonts w:hint="eastAsia" w:ascii="黑体" w:hAnsi="黑体" w:eastAsia="黑体" w:cs="黑体"/>
          <w:spacing w:val="8"/>
          <w:sz w:val="32"/>
          <w:szCs w:val="32"/>
        </w:rPr>
      </w:pPr>
      <w:r>
        <w:rPr>
          <w:rFonts w:hint="eastAsia" w:ascii="黑体" w:hAnsi="黑体" w:eastAsia="黑体" w:cs="黑体"/>
          <w:spacing w:val="8"/>
          <w:sz w:val="32"/>
          <w:szCs w:val="32"/>
        </w:rPr>
        <w:t>十六、其他</w:t>
      </w:r>
    </w:p>
    <w:p w14:paraId="32729B64">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39"/>
        <w:jc w:val="both"/>
        <w:textAlignment w:val="baseline"/>
        <w:rPr>
          <w:rFonts w:hint="eastAsia" w:ascii="仿宋_GB2312" w:hAnsi="仿宋_GB2312" w:eastAsia="仿宋_GB2312" w:cs="仿宋_GB2312"/>
          <w:spacing w:val="7"/>
          <w:sz w:val="32"/>
          <w:szCs w:val="32"/>
        </w:rPr>
      </w:pPr>
      <w:r>
        <w:rPr>
          <w:rFonts w:hint="eastAsia" w:ascii="仿宋_GB2312" w:hAnsi="仿宋_GB2312" w:eastAsia="仿宋_GB2312" w:cs="仿宋_GB2312"/>
          <w:spacing w:val="7"/>
          <w:sz w:val="32"/>
          <w:szCs w:val="32"/>
        </w:rPr>
        <w:t>本规程解释权属主办单位，</w:t>
      </w:r>
      <w:r>
        <w:rPr>
          <w:rFonts w:hint="eastAsia" w:ascii="仿宋_GB2312" w:hAnsi="仿宋_GB2312" w:eastAsia="仿宋_GB2312" w:cs="仿宋_GB2312"/>
          <w:spacing w:val="-58"/>
          <w:sz w:val="32"/>
          <w:szCs w:val="32"/>
        </w:rPr>
        <w:t xml:space="preserve"> </w:t>
      </w:r>
      <w:r>
        <w:rPr>
          <w:rFonts w:hint="eastAsia" w:ascii="仿宋_GB2312" w:hAnsi="仿宋_GB2312" w:eastAsia="仿宋_GB2312" w:cs="仿宋_GB2312"/>
          <w:spacing w:val="7"/>
          <w:sz w:val="32"/>
          <w:szCs w:val="32"/>
        </w:rPr>
        <w:t>未尽事宜另行通知。</w:t>
      </w:r>
    </w:p>
    <w:p w14:paraId="4F6334F6">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39"/>
        <w:jc w:val="both"/>
        <w:textAlignment w:val="baseline"/>
        <w:rPr>
          <w:rFonts w:hint="eastAsia" w:ascii="仿宋_GB2312" w:hAnsi="仿宋_GB2312" w:eastAsia="仿宋_GB2312" w:cs="仿宋_GB2312"/>
          <w:spacing w:val="7"/>
          <w:sz w:val="32"/>
          <w:szCs w:val="32"/>
        </w:rPr>
      </w:pPr>
    </w:p>
    <w:p w14:paraId="00180030">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39"/>
        <w:jc w:val="both"/>
        <w:textAlignment w:val="baseline"/>
        <w:rPr>
          <w:rFonts w:hint="eastAsia" w:ascii="仿宋_GB2312" w:hAnsi="仿宋_GB2312" w:eastAsia="仿宋_GB2312" w:cs="仿宋_GB2312"/>
          <w:spacing w:val="7"/>
          <w:sz w:val="32"/>
          <w:szCs w:val="32"/>
        </w:rPr>
      </w:pPr>
    </w:p>
    <w:p w14:paraId="7CC02CF3">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39"/>
        <w:jc w:val="both"/>
        <w:textAlignment w:val="baseline"/>
        <w:rPr>
          <w:rFonts w:hint="eastAsia" w:ascii="仿宋_GB2312" w:hAnsi="仿宋_GB2312" w:eastAsia="仿宋_GB2312" w:cs="仿宋_GB2312"/>
          <w:spacing w:val="7"/>
          <w:sz w:val="32"/>
          <w:szCs w:val="32"/>
        </w:rPr>
      </w:pPr>
    </w:p>
    <w:p w14:paraId="57BC5C2D">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39"/>
        <w:jc w:val="both"/>
        <w:textAlignment w:val="baseline"/>
        <w:rPr>
          <w:rFonts w:hint="eastAsia" w:ascii="仿宋_GB2312" w:hAnsi="仿宋_GB2312" w:eastAsia="仿宋_GB2312" w:cs="仿宋_GB2312"/>
          <w:spacing w:val="7"/>
          <w:sz w:val="32"/>
          <w:szCs w:val="32"/>
        </w:rPr>
      </w:pPr>
    </w:p>
    <w:p w14:paraId="107902EB">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39"/>
        <w:jc w:val="both"/>
        <w:textAlignment w:val="baseline"/>
        <w:rPr>
          <w:rFonts w:hint="eastAsia" w:ascii="仿宋_GB2312" w:hAnsi="仿宋_GB2312" w:eastAsia="仿宋_GB2312" w:cs="仿宋_GB2312"/>
          <w:spacing w:val="7"/>
          <w:sz w:val="32"/>
          <w:szCs w:val="32"/>
        </w:rPr>
      </w:pPr>
    </w:p>
    <w:p w14:paraId="7DC3BC84">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39"/>
        <w:jc w:val="both"/>
        <w:textAlignment w:val="baseline"/>
        <w:rPr>
          <w:rFonts w:hint="eastAsia" w:ascii="仿宋_GB2312" w:hAnsi="仿宋_GB2312" w:eastAsia="仿宋_GB2312" w:cs="仿宋_GB2312"/>
          <w:spacing w:val="7"/>
          <w:sz w:val="32"/>
          <w:szCs w:val="32"/>
        </w:rPr>
      </w:pPr>
    </w:p>
    <w:p w14:paraId="65A5CB44">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39"/>
        <w:jc w:val="both"/>
        <w:textAlignment w:val="baseline"/>
        <w:rPr>
          <w:rFonts w:hint="eastAsia" w:ascii="仿宋_GB2312" w:hAnsi="仿宋_GB2312" w:eastAsia="仿宋_GB2312" w:cs="仿宋_GB2312"/>
          <w:spacing w:val="7"/>
          <w:sz w:val="32"/>
          <w:szCs w:val="32"/>
        </w:rPr>
      </w:pPr>
    </w:p>
    <w:p w14:paraId="0DC167BB">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39"/>
        <w:jc w:val="both"/>
        <w:textAlignment w:val="baseline"/>
        <w:rPr>
          <w:rFonts w:hint="eastAsia" w:ascii="仿宋_GB2312" w:hAnsi="仿宋_GB2312" w:eastAsia="仿宋_GB2312" w:cs="仿宋_GB2312"/>
          <w:spacing w:val="7"/>
          <w:sz w:val="32"/>
          <w:szCs w:val="32"/>
        </w:rPr>
      </w:pPr>
    </w:p>
    <w:p w14:paraId="365D373B">
      <w:pPr>
        <w:pStyle w:val="2"/>
        <w:keepNext w:val="0"/>
        <w:keepLines w:val="0"/>
        <w:pageBreakBefore w:val="0"/>
        <w:widowControl/>
        <w:kinsoku w:val="0"/>
        <w:wordWrap/>
        <w:overflowPunct/>
        <w:topLinePunct w:val="0"/>
        <w:autoSpaceDE w:val="0"/>
        <w:autoSpaceDN w:val="0"/>
        <w:bidi w:val="0"/>
        <w:adjustRightInd w:val="0"/>
        <w:snapToGrid w:val="0"/>
        <w:spacing w:before="8" w:line="520" w:lineRule="exact"/>
        <w:ind w:left="639"/>
        <w:jc w:val="both"/>
        <w:textAlignment w:val="baseline"/>
        <w:rPr>
          <w:rFonts w:hint="eastAsia" w:ascii="仿宋_GB2312" w:hAnsi="仿宋_GB2312" w:eastAsia="仿宋_GB2312" w:cs="仿宋_GB2312"/>
          <w:spacing w:val="7"/>
          <w:sz w:val="32"/>
          <w:szCs w:val="32"/>
        </w:rPr>
      </w:pPr>
    </w:p>
    <w:p w14:paraId="698D239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both"/>
        <w:textAlignment w:val="auto"/>
        <w:rPr>
          <w:rFonts w:hint="eastAsia" w:ascii="黑体" w:hAnsi="黑体" w:eastAsia="黑体" w:cs="黑体"/>
          <w:b w:val="0"/>
          <w:bCs w:val="0"/>
          <w:spacing w:val="7"/>
          <w:sz w:val="32"/>
          <w:szCs w:val="32"/>
          <w:highlight w:val="none"/>
          <w:lang w:eastAsia="zh-CN"/>
        </w:rPr>
      </w:pPr>
      <w:r>
        <w:rPr>
          <w:rFonts w:hint="eastAsia" w:ascii="黑体" w:hAnsi="黑体" w:eastAsia="黑体" w:cs="黑体"/>
          <w:b w:val="0"/>
          <w:bCs w:val="0"/>
          <w:spacing w:val="7"/>
          <w:sz w:val="32"/>
          <w:szCs w:val="32"/>
          <w:highlight w:val="none"/>
          <w:lang w:val="en-US" w:eastAsia="zh-CN"/>
        </w:rPr>
        <w:t>附件2</w:t>
      </w:r>
      <w:r>
        <w:rPr>
          <w:rFonts w:hint="eastAsia" w:ascii="黑体" w:hAnsi="黑体" w:eastAsia="黑体" w:cs="黑体"/>
          <w:b w:val="0"/>
          <w:bCs w:val="0"/>
          <w:spacing w:val="7"/>
          <w:sz w:val="32"/>
          <w:szCs w:val="32"/>
          <w:highlight w:val="none"/>
          <w:lang w:eastAsia="zh-CN"/>
        </w:rPr>
        <w:t xml:space="preserve"> </w:t>
      </w:r>
    </w:p>
    <w:p w14:paraId="73555C5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both"/>
        <w:textAlignment w:val="auto"/>
        <w:rPr>
          <w:rFonts w:hint="eastAsia" w:ascii="黑体" w:hAnsi="黑体" w:eastAsia="黑体" w:cs="黑体"/>
          <w:b w:val="0"/>
          <w:bCs w:val="0"/>
          <w:spacing w:val="7"/>
          <w:sz w:val="32"/>
          <w:szCs w:val="32"/>
          <w:highlight w:val="none"/>
          <w:lang w:eastAsia="zh-CN"/>
        </w:rPr>
      </w:pPr>
    </w:p>
    <w:p w14:paraId="0EA3D0F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黑龙江省第三届中小学生手球锦标赛</w:t>
      </w:r>
    </w:p>
    <w:p w14:paraId="26DFBFF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报名单</w:t>
      </w:r>
    </w:p>
    <w:p w14:paraId="2AF32B6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480" w:firstLineChars="200"/>
        <w:textAlignment w:val="auto"/>
        <w:rPr>
          <w:rFonts w:hint="eastAsia"/>
          <w:b/>
          <w:bCs/>
          <w:sz w:val="24"/>
          <w:szCs w:val="24"/>
          <w:lang w:eastAsia="zh-CN"/>
        </w:rPr>
      </w:pPr>
      <w:r>
        <w:rPr>
          <w:rFonts w:hint="eastAsia"/>
          <w:b/>
          <w:bCs/>
          <w:sz w:val="24"/>
          <w:szCs w:val="24"/>
          <w:lang w:eastAsia="zh-CN"/>
        </w:rPr>
        <w:t xml:space="preserve">学校公章：      </w:t>
      </w:r>
      <w:r>
        <w:rPr>
          <w:rFonts w:hint="eastAsia"/>
          <w:b/>
          <w:bCs/>
          <w:sz w:val="24"/>
          <w:szCs w:val="24"/>
          <w:lang w:val="en-US" w:eastAsia="zh-CN"/>
        </w:rPr>
        <w:t xml:space="preserve">    领导签字 ：            </w:t>
      </w:r>
      <w:r>
        <w:rPr>
          <w:rFonts w:hint="eastAsia"/>
          <w:b/>
          <w:bCs/>
          <w:sz w:val="24"/>
          <w:szCs w:val="24"/>
        </w:rPr>
        <w:t>组别：</w:t>
      </w:r>
      <w:r>
        <w:rPr>
          <w:rFonts w:hint="eastAsia"/>
          <w:b/>
          <w:bCs/>
          <w:sz w:val="24"/>
          <w:szCs w:val="24"/>
          <w:lang w:val="en-US" w:eastAsia="zh-CN"/>
        </w:rPr>
        <w:t xml:space="preserve">               </w:t>
      </w:r>
    </w:p>
    <w:tbl>
      <w:tblPr>
        <w:tblStyle w:val="4"/>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0"/>
        <w:gridCol w:w="1899"/>
        <w:gridCol w:w="1620"/>
        <w:gridCol w:w="2282"/>
        <w:gridCol w:w="1482"/>
      </w:tblGrid>
      <w:tr w14:paraId="41B0B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300" w:type="dxa"/>
            <w:vAlign w:val="center"/>
          </w:tcPr>
          <w:p w14:paraId="56A489D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eastAsia="宋体"/>
                <w:b/>
                <w:bCs/>
                <w:kern w:val="0"/>
                <w:sz w:val="24"/>
                <w:szCs w:val="24"/>
                <w:lang w:val="en-US" w:eastAsia="zh-CN"/>
              </w:rPr>
            </w:pPr>
            <w:r>
              <w:rPr>
                <w:rFonts w:hint="eastAsia"/>
                <w:b/>
                <w:bCs/>
                <w:kern w:val="0"/>
                <w:sz w:val="24"/>
                <w:szCs w:val="24"/>
              </w:rPr>
              <w:t>学校</w:t>
            </w:r>
            <w:r>
              <w:rPr>
                <w:rFonts w:hint="eastAsia"/>
                <w:b/>
                <w:bCs/>
                <w:kern w:val="0"/>
                <w:sz w:val="24"/>
                <w:szCs w:val="24"/>
                <w:lang w:val="en-US" w:eastAsia="zh-CN"/>
              </w:rPr>
              <w:t>名称</w:t>
            </w:r>
          </w:p>
        </w:tc>
        <w:tc>
          <w:tcPr>
            <w:tcW w:w="7283" w:type="dxa"/>
            <w:gridSpan w:val="4"/>
            <w:vAlign w:val="center"/>
          </w:tcPr>
          <w:p w14:paraId="79C7FDA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eastAsia="宋体"/>
                <w:b/>
                <w:bCs/>
                <w:sz w:val="24"/>
                <w:szCs w:val="24"/>
                <w:lang w:val="en-US" w:eastAsia="zh-CN"/>
              </w:rPr>
            </w:pPr>
          </w:p>
        </w:tc>
      </w:tr>
      <w:tr w14:paraId="0E0F7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300" w:type="dxa"/>
            <w:vAlign w:val="center"/>
          </w:tcPr>
          <w:p w14:paraId="379CB31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领队</w:t>
            </w:r>
          </w:p>
        </w:tc>
        <w:tc>
          <w:tcPr>
            <w:tcW w:w="1899" w:type="dxa"/>
            <w:vAlign w:val="center"/>
          </w:tcPr>
          <w:p w14:paraId="669E6D5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eastAsia="宋体"/>
                <w:b/>
                <w:bCs/>
                <w:sz w:val="24"/>
                <w:szCs w:val="24"/>
                <w:lang w:val="en-US" w:eastAsia="zh-CN"/>
              </w:rPr>
            </w:pPr>
          </w:p>
        </w:tc>
        <w:tc>
          <w:tcPr>
            <w:tcW w:w="1620" w:type="dxa"/>
            <w:vAlign w:val="center"/>
          </w:tcPr>
          <w:p w14:paraId="73F2AA3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联系方式</w:t>
            </w:r>
          </w:p>
        </w:tc>
        <w:tc>
          <w:tcPr>
            <w:tcW w:w="3764" w:type="dxa"/>
            <w:gridSpan w:val="2"/>
            <w:vAlign w:val="center"/>
          </w:tcPr>
          <w:p w14:paraId="094E369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eastAsia="宋体"/>
                <w:b/>
                <w:bCs/>
                <w:sz w:val="24"/>
                <w:szCs w:val="24"/>
                <w:lang w:val="en-US" w:eastAsia="zh-CN"/>
              </w:rPr>
            </w:pPr>
          </w:p>
        </w:tc>
      </w:tr>
      <w:tr w14:paraId="0AA1E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14:paraId="03D8570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教练</w:t>
            </w:r>
          </w:p>
        </w:tc>
        <w:tc>
          <w:tcPr>
            <w:tcW w:w="1899" w:type="dxa"/>
            <w:vAlign w:val="center"/>
          </w:tcPr>
          <w:p w14:paraId="6AF2E08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eastAsia="宋体"/>
                <w:b/>
                <w:bCs/>
                <w:sz w:val="24"/>
                <w:szCs w:val="24"/>
                <w:lang w:val="en-US" w:eastAsia="zh-CN"/>
              </w:rPr>
            </w:pPr>
          </w:p>
        </w:tc>
        <w:tc>
          <w:tcPr>
            <w:tcW w:w="1620" w:type="dxa"/>
            <w:vAlign w:val="center"/>
          </w:tcPr>
          <w:p w14:paraId="5ED44FF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联系方式</w:t>
            </w:r>
          </w:p>
        </w:tc>
        <w:tc>
          <w:tcPr>
            <w:tcW w:w="3764" w:type="dxa"/>
            <w:gridSpan w:val="2"/>
            <w:vAlign w:val="center"/>
          </w:tcPr>
          <w:p w14:paraId="6B82C05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eastAsia="宋体"/>
                <w:b/>
                <w:bCs/>
                <w:sz w:val="24"/>
                <w:szCs w:val="24"/>
                <w:lang w:val="en-US" w:eastAsia="zh-CN"/>
              </w:rPr>
            </w:pPr>
          </w:p>
        </w:tc>
      </w:tr>
      <w:tr w14:paraId="0CF56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300" w:type="dxa"/>
            <w:vAlign w:val="center"/>
          </w:tcPr>
          <w:p w14:paraId="53B967D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序号</w:t>
            </w:r>
          </w:p>
        </w:tc>
        <w:tc>
          <w:tcPr>
            <w:tcW w:w="1899" w:type="dxa"/>
            <w:vAlign w:val="center"/>
          </w:tcPr>
          <w:p w14:paraId="1DEE75D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姓</w:t>
            </w:r>
            <w:r>
              <w:rPr>
                <w:b/>
                <w:bCs/>
                <w:kern w:val="0"/>
                <w:sz w:val="24"/>
                <w:szCs w:val="24"/>
              </w:rPr>
              <w:t xml:space="preserve">  </w:t>
            </w:r>
            <w:r>
              <w:rPr>
                <w:rFonts w:hint="eastAsia"/>
                <w:b/>
                <w:bCs/>
                <w:kern w:val="0"/>
                <w:sz w:val="24"/>
                <w:szCs w:val="24"/>
              </w:rPr>
              <w:t>名</w:t>
            </w:r>
          </w:p>
        </w:tc>
        <w:tc>
          <w:tcPr>
            <w:tcW w:w="1620" w:type="dxa"/>
            <w:vAlign w:val="center"/>
          </w:tcPr>
          <w:p w14:paraId="3B79025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性别</w:t>
            </w:r>
          </w:p>
        </w:tc>
        <w:tc>
          <w:tcPr>
            <w:tcW w:w="2282" w:type="dxa"/>
            <w:vAlign w:val="center"/>
          </w:tcPr>
          <w:p w14:paraId="41ABDFB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出</w:t>
            </w:r>
            <w:r>
              <w:rPr>
                <w:b/>
                <w:bCs/>
                <w:kern w:val="0"/>
                <w:sz w:val="24"/>
                <w:szCs w:val="24"/>
              </w:rPr>
              <w:t xml:space="preserve"> </w:t>
            </w:r>
            <w:r>
              <w:rPr>
                <w:rFonts w:hint="eastAsia"/>
                <w:b/>
                <w:bCs/>
                <w:kern w:val="0"/>
                <w:sz w:val="24"/>
                <w:szCs w:val="24"/>
              </w:rPr>
              <w:t>生</w:t>
            </w:r>
            <w:r>
              <w:rPr>
                <w:b/>
                <w:bCs/>
                <w:kern w:val="0"/>
                <w:sz w:val="24"/>
                <w:szCs w:val="24"/>
              </w:rPr>
              <w:t xml:space="preserve"> </w:t>
            </w:r>
            <w:r>
              <w:rPr>
                <w:rFonts w:hint="eastAsia"/>
                <w:b/>
                <w:bCs/>
                <w:kern w:val="0"/>
                <w:sz w:val="24"/>
                <w:szCs w:val="24"/>
              </w:rPr>
              <w:t>年</w:t>
            </w:r>
            <w:r>
              <w:rPr>
                <w:b/>
                <w:bCs/>
                <w:kern w:val="0"/>
                <w:sz w:val="24"/>
                <w:szCs w:val="24"/>
              </w:rPr>
              <w:t xml:space="preserve"> </w:t>
            </w:r>
            <w:r>
              <w:rPr>
                <w:rFonts w:hint="eastAsia"/>
                <w:b/>
                <w:bCs/>
                <w:kern w:val="0"/>
                <w:sz w:val="24"/>
                <w:szCs w:val="24"/>
              </w:rPr>
              <w:t>月</w:t>
            </w:r>
          </w:p>
        </w:tc>
        <w:tc>
          <w:tcPr>
            <w:tcW w:w="1482" w:type="dxa"/>
            <w:vAlign w:val="center"/>
          </w:tcPr>
          <w:p w14:paraId="1B32F42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备</w:t>
            </w:r>
            <w:r>
              <w:rPr>
                <w:b/>
                <w:bCs/>
                <w:kern w:val="0"/>
                <w:sz w:val="24"/>
                <w:szCs w:val="24"/>
              </w:rPr>
              <w:t xml:space="preserve">  </w:t>
            </w:r>
            <w:r>
              <w:rPr>
                <w:rFonts w:hint="eastAsia"/>
                <w:b/>
                <w:bCs/>
                <w:kern w:val="0"/>
                <w:sz w:val="24"/>
                <w:szCs w:val="24"/>
              </w:rPr>
              <w:t>注</w:t>
            </w:r>
          </w:p>
        </w:tc>
      </w:tr>
      <w:tr w14:paraId="41D6D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300" w:type="dxa"/>
            <w:vAlign w:val="center"/>
          </w:tcPr>
          <w:p w14:paraId="35ED644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1</w:t>
            </w:r>
          </w:p>
        </w:tc>
        <w:tc>
          <w:tcPr>
            <w:tcW w:w="1899" w:type="dxa"/>
            <w:vAlign w:val="center"/>
          </w:tcPr>
          <w:p w14:paraId="4938A9A4">
            <w:pPr>
              <w:widowControl/>
              <w:jc w:val="center"/>
              <w:rPr>
                <w:rFonts w:hint="default" w:ascii="宋体" w:hAnsi="宋体" w:eastAsia="宋体" w:cs="宋体"/>
                <w:kern w:val="0"/>
                <w:sz w:val="24"/>
                <w:szCs w:val="24"/>
                <w:lang w:val="en-US" w:eastAsia="zh-CN" w:bidi="ar-SA"/>
              </w:rPr>
            </w:pPr>
          </w:p>
        </w:tc>
        <w:tc>
          <w:tcPr>
            <w:tcW w:w="1620" w:type="dxa"/>
            <w:vAlign w:val="center"/>
          </w:tcPr>
          <w:p w14:paraId="4B95D47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eastAsia="宋体"/>
                <w:sz w:val="24"/>
                <w:szCs w:val="24"/>
                <w:lang w:val="en-US" w:eastAsia="zh-CN"/>
              </w:rPr>
            </w:pPr>
          </w:p>
        </w:tc>
        <w:tc>
          <w:tcPr>
            <w:tcW w:w="2282" w:type="dxa"/>
            <w:vAlign w:val="center"/>
          </w:tcPr>
          <w:p w14:paraId="2822A8E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65C13E0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05FAF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00" w:type="dxa"/>
            <w:vAlign w:val="center"/>
          </w:tcPr>
          <w:p w14:paraId="6059AA7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2</w:t>
            </w:r>
          </w:p>
        </w:tc>
        <w:tc>
          <w:tcPr>
            <w:tcW w:w="1899" w:type="dxa"/>
            <w:vAlign w:val="center"/>
          </w:tcPr>
          <w:p w14:paraId="06289F24">
            <w:pPr>
              <w:widowControl/>
              <w:jc w:val="center"/>
              <w:rPr>
                <w:rFonts w:hint="default" w:ascii="宋体" w:hAnsi="宋体" w:eastAsia="宋体" w:cs="宋体"/>
                <w:kern w:val="0"/>
                <w:sz w:val="24"/>
                <w:szCs w:val="24"/>
                <w:lang w:val="en-US" w:eastAsia="zh-CN" w:bidi="ar-SA"/>
              </w:rPr>
            </w:pPr>
          </w:p>
        </w:tc>
        <w:tc>
          <w:tcPr>
            <w:tcW w:w="1620" w:type="dxa"/>
            <w:vAlign w:val="center"/>
          </w:tcPr>
          <w:p w14:paraId="69EF795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14:paraId="510423D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04D1AE9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04AE6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00" w:type="dxa"/>
            <w:vAlign w:val="center"/>
          </w:tcPr>
          <w:p w14:paraId="3E93383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3</w:t>
            </w:r>
          </w:p>
        </w:tc>
        <w:tc>
          <w:tcPr>
            <w:tcW w:w="1899" w:type="dxa"/>
            <w:vAlign w:val="center"/>
          </w:tcPr>
          <w:p w14:paraId="2D7403EA">
            <w:pPr>
              <w:widowControl/>
              <w:jc w:val="center"/>
              <w:rPr>
                <w:rFonts w:hint="default" w:ascii="宋体" w:hAnsi="宋体" w:eastAsia="宋体" w:cs="宋体"/>
                <w:kern w:val="0"/>
                <w:sz w:val="24"/>
                <w:szCs w:val="24"/>
                <w:lang w:val="en-US" w:eastAsia="zh-CN" w:bidi="ar-SA"/>
              </w:rPr>
            </w:pPr>
          </w:p>
        </w:tc>
        <w:tc>
          <w:tcPr>
            <w:tcW w:w="1620" w:type="dxa"/>
            <w:vAlign w:val="center"/>
          </w:tcPr>
          <w:p w14:paraId="0661F7A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2282" w:type="dxa"/>
            <w:vAlign w:val="center"/>
          </w:tcPr>
          <w:p w14:paraId="68FB4B0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40FCB26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6278E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300" w:type="dxa"/>
            <w:vAlign w:val="center"/>
          </w:tcPr>
          <w:p w14:paraId="4061C8C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4</w:t>
            </w:r>
          </w:p>
        </w:tc>
        <w:tc>
          <w:tcPr>
            <w:tcW w:w="1899" w:type="dxa"/>
            <w:vAlign w:val="center"/>
          </w:tcPr>
          <w:p w14:paraId="7D8855BE">
            <w:pPr>
              <w:widowControl/>
              <w:jc w:val="center"/>
              <w:rPr>
                <w:rFonts w:hint="default" w:ascii="宋体" w:hAnsi="宋体" w:eastAsia="宋体" w:cs="宋体"/>
                <w:kern w:val="0"/>
                <w:sz w:val="24"/>
                <w:szCs w:val="24"/>
                <w:lang w:val="en-US" w:eastAsia="zh-CN" w:bidi="ar-SA"/>
              </w:rPr>
            </w:pPr>
          </w:p>
        </w:tc>
        <w:tc>
          <w:tcPr>
            <w:tcW w:w="1620" w:type="dxa"/>
            <w:vAlign w:val="center"/>
          </w:tcPr>
          <w:p w14:paraId="41E0852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ascii="宋体"/>
                <w:sz w:val="24"/>
                <w:szCs w:val="24"/>
              </w:rPr>
            </w:pPr>
          </w:p>
        </w:tc>
        <w:tc>
          <w:tcPr>
            <w:tcW w:w="2282" w:type="dxa"/>
            <w:vAlign w:val="center"/>
          </w:tcPr>
          <w:p w14:paraId="36753A2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1F5219D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19625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00" w:type="dxa"/>
            <w:vAlign w:val="center"/>
          </w:tcPr>
          <w:p w14:paraId="5B57FD0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5</w:t>
            </w:r>
          </w:p>
        </w:tc>
        <w:tc>
          <w:tcPr>
            <w:tcW w:w="1899" w:type="dxa"/>
            <w:vAlign w:val="center"/>
          </w:tcPr>
          <w:p w14:paraId="48C61512">
            <w:pPr>
              <w:widowControl/>
              <w:jc w:val="center"/>
              <w:rPr>
                <w:rFonts w:hint="default" w:ascii="宋体" w:hAnsi="宋体" w:eastAsia="宋体" w:cs="宋体"/>
                <w:kern w:val="0"/>
                <w:sz w:val="24"/>
                <w:szCs w:val="24"/>
                <w:lang w:val="en-US" w:eastAsia="zh-CN" w:bidi="ar-SA"/>
              </w:rPr>
            </w:pPr>
          </w:p>
        </w:tc>
        <w:tc>
          <w:tcPr>
            <w:tcW w:w="1620" w:type="dxa"/>
            <w:vAlign w:val="center"/>
          </w:tcPr>
          <w:p w14:paraId="129F828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ascii="宋体"/>
                <w:sz w:val="24"/>
                <w:szCs w:val="24"/>
              </w:rPr>
            </w:pPr>
          </w:p>
        </w:tc>
        <w:tc>
          <w:tcPr>
            <w:tcW w:w="2282" w:type="dxa"/>
            <w:vAlign w:val="center"/>
          </w:tcPr>
          <w:p w14:paraId="5D89E56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6B93447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176DE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300" w:type="dxa"/>
            <w:vAlign w:val="center"/>
          </w:tcPr>
          <w:p w14:paraId="58F0556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kern w:val="0"/>
                <w:sz w:val="24"/>
                <w:szCs w:val="24"/>
              </w:rPr>
            </w:pPr>
            <w:r>
              <w:rPr>
                <w:b/>
                <w:bCs/>
                <w:kern w:val="0"/>
                <w:sz w:val="24"/>
                <w:szCs w:val="24"/>
              </w:rPr>
              <w:t>6</w:t>
            </w:r>
          </w:p>
        </w:tc>
        <w:tc>
          <w:tcPr>
            <w:tcW w:w="1899" w:type="dxa"/>
            <w:vAlign w:val="center"/>
          </w:tcPr>
          <w:p w14:paraId="1380BADA">
            <w:pPr>
              <w:widowControl/>
              <w:jc w:val="center"/>
              <w:rPr>
                <w:rFonts w:hint="default" w:ascii="宋体" w:hAnsi="宋体" w:eastAsia="宋体" w:cs="宋体"/>
                <w:kern w:val="0"/>
                <w:sz w:val="24"/>
                <w:szCs w:val="24"/>
                <w:lang w:val="en-US" w:eastAsia="zh-CN" w:bidi="ar-SA"/>
              </w:rPr>
            </w:pPr>
          </w:p>
        </w:tc>
        <w:tc>
          <w:tcPr>
            <w:tcW w:w="1620" w:type="dxa"/>
            <w:vAlign w:val="center"/>
          </w:tcPr>
          <w:p w14:paraId="6B3999E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Times New Roman" w:hAnsi="Times New Roman"/>
                <w:sz w:val="24"/>
                <w:szCs w:val="24"/>
              </w:rPr>
            </w:pPr>
          </w:p>
        </w:tc>
        <w:tc>
          <w:tcPr>
            <w:tcW w:w="2282" w:type="dxa"/>
            <w:vAlign w:val="center"/>
          </w:tcPr>
          <w:p w14:paraId="745CB29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3489B5C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71127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300" w:type="dxa"/>
            <w:vAlign w:val="center"/>
          </w:tcPr>
          <w:p w14:paraId="12128A8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7</w:t>
            </w:r>
          </w:p>
        </w:tc>
        <w:tc>
          <w:tcPr>
            <w:tcW w:w="1899" w:type="dxa"/>
            <w:vAlign w:val="center"/>
          </w:tcPr>
          <w:p w14:paraId="53FB8D72">
            <w:pPr>
              <w:widowControl/>
              <w:jc w:val="center"/>
              <w:rPr>
                <w:rFonts w:hint="default" w:ascii="宋体" w:hAnsi="宋体" w:eastAsia="宋体" w:cs="宋体"/>
                <w:kern w:val="0"/>
                <w:sz w:val="24"/>
                <w:szCs w:val="24"/>
                <w:lang w:val="en-US" w:eastAsia="zh-CN" w:bidi="ar-SA"/>
              </w:rPr>
            </w:pPr>
          </w:p>
        </w:tc>
        <w:tc>
          <w:tcPr>
            <w:tcW w:w="1620" w:type="dxa"/>
            <w:vAlign w:val="center"/>
          </w:tcPr>
          <w:p w14:paraId="690EE85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Times New Roman" w:hAnsi="Times New Roman"/>
                <w:sz w:val="24"/>
                <w:szCs w:val="24"/>
              </w:rPr>
            </w:pPr>
          </w:p>
        </w:tc>
        <w:tc>
          <w:tcPr>
            <w:tcW w:w="2282" w:type="dxa"/>
            <w:vAlign w:val="center"/>
          </w:tcPr>
          <w:p w14:paraId="1813EE7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c>
          <w:tcPr>
            <w:tcW w:w="1482" w:type="dxa"/>
            <w:vAlign w:val="center"/>
          </w:tcPr>
          <w:p w14:paraId="1AD644D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05268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300" w:type="dxa"/>
            <w:vAlign w:val="center"/>
          </w:tcPr>
          <w:p w14:paraId="579524B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8</w:t>
            </w:r>
          </w:p>
        </w:tc>
        <w:tc>
          <w:tcPr>
            <w:tcW w:w="1899" w:type="dxa"/>
            <w:vAlign w:val="center"/>
          </w:tcPr>
          <w:p w14:paraId="57DD774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ascii="宋体" w:eastAsia="宋体"/>
                <w:sz w:val="24"/>
                <w:szCs w:val="24"/>
                <w:lang w:val="en-US" w:eastAsia="zh-CN"/>
              </w:rPr>
            </w:pPr>
          </w:p>
        </w:tc>
        <w:tc>
          <w:tcPr>
            <w:tcW w:w="1620" w:type="dxa"/>
            <w:vAlign w:val="center"/>
          </w:tcPr>
          <w:p w14:paraId="4F5CF64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宋体" w:hAnsi="Calibri" w:eastAsia="宋体" w:cs="Times New Roman"/>
                <w:kern w:val="2"/>
                <w:sz w:val="24"/>
                <w:szCs w:val="24"/>
                <w:lang w:val="en-US" w:eastAsia="zh-CN" w:bidi="ar-SA"/>
              </w:rPr>
            </w:pPr>
          </w:p>
        </w:tc>
        <w:tc>
          <w:tcPr>
            <w:tcW w:w="2282" w:type="dxa"/>
            <w:vAlign w:val="center"/>
          </w:tcPr>
          <w:p w14:paraId="52FCB2F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4397B38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0DEA9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300" w:type="dxa"/>
            <w:vAlign w:val="center"/>
          </w:tcPr>
          <w:p w14:paraId="0EC8CE2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9</w:t>
            </w:r>
          </w:p>
        </w:tc>
        <w:tc>
          <w:tcPr>
            <w:tcW w:w="1899" w:type="dxa"/>
            <w:vAlign w:val="center"/>
          </w:tcPr>
          <w:p w14:paraId="41917EA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ascii="宋体" w:eastAsia="宋体"/>
                <w:sz w:val="24"/>
                <w:szCs w:val="24"/>
                <w:lang w:val="en-US" w:eastAsia="zh-CN"/>
              </w:rPr>
            </w:pPr>
          </w:p>
        </w:tc>
        <w:tc>
          <w:tcPr>
            <w:tcW w:w="1620" w:type="dxa"/>
            <w:vAlign w:val="center"/>
          </w:tcPr>
          <w:p w14:paraId="060718B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宋体" w:hAnsi="Calibri" w:eastAsia="宋体" w:cs="Times New Roman"/>
                <w:kern w:val="2"/>
                <w:sz w:val="24"/>
                <w:szCs w:val="24"/>
                <w:lang w:val="en-US" w:eastAsia="zh-CN" w:bidi="ar-SA"/>
              </w:rPr>
            </w:pPr>
          </w:p>
        </w:tc>
        <w:tc>
          <w:tcPr>
            <w:tcW w:w="2282" w:type="dxa"/>
            <w:vAlign w:val="center"/>
          </w:tcPr>
          <w:p w14:paraId="4689C5B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2CF5F54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75830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166FC47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10</w:t>
            </w:r>
          </w:p>
        </w:tc>
        <w:tc>
          <w:tcPr>
            <w:tcW w:w="1899" w:type="dxa"/>
            <w:vAlign w:val="center"/>
          </w:tcPr>
          <w:p w14:paraId="2D3F61C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ascii="宋体" w:eastAsia="宋体"/>
                <w:sz w:val="24"/>
                <w:szCs w:val="24"/>
                <w:lang w:val="en-US" w:eastAsia="zh-CN"/>
              </w:rPr>
            </w:pPr>
          </w:p>
        </w:tc>
        <w:tc>
          <w:tcPr>
            <w:tcW w:w="1620" w:type="dxa"/>
            <w:vAlign w:val="center"/>
          </w:tcPr>
          <w:p w14:paraId="0A5B310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宋体" w:hAnsi="Calibri" w:eastAsia="宋体" w:cs="Times New Roman"/>
                <w:kern w:val="2"/>
                <w:sz w:val="24"/>
                <w:szCs w:val="24"/>
                <w:lang w:val="en-US" w:eastAsia="zh-CN" w:bidi="ar-SA"/>
              </w:rPr>
            </w:pPr>
          </w:p>
        </w:tc>
        <w:tc>
          <w:tcPr>
            <w:tcW w:w="2282" w:type="dxa"/>
            <w:vAlign w:val="center"/>
          </w:tcPr>
          <w:p w14:paraId="683A809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29F2A33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15855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7E6FB00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11</w:t>
            </w:r>
          </w:p>
        </w:tc>
        <w:tc>
          <w:tcPr>
            <w:tcW w:w="1899" w:type="dxa"/>
            <w:vAlign w:val="center"/>
          </w:tcPr>
          <w:p w14:paraId="3FE5D6B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ascii="宋体" w:eastAsia="宋体"/>
                <w:sz w:val="24"/>
                <w:szCs w:val="24"/>
                <w:lang w:val="en-US" w:eastAsia="zh-CN"/>
              </w:rPr>
            </w:pPr>
          </w:p>
        </w:tc>
        <w:tc>
          <w:tcPr>
            <w:tcW w:w="1620" w:type="dxa"/>
            <w:vAlign w:val="center"/>
          </w:tcPr>
          <w:p w14:paraId="093CE0D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宋体" w:hAnsi="Calibri" w:eastAsia="宋体" w:cs="Times New Roman"/>
                <w:kern w:val="2"/>
                <w:sz w:val="24"/>
                <w:szCs w:val="24"/>
                <w:lang w:val="en-US" w:eastAsia="zh-CN" w:bidi="ar-SA"/>
              </w:rPr>
            </w:pPr>
          </w:p>
        </w:tc>
        <w:tc>
          <w:tcPr>
            <w:tcW w:w="2282" w:type="dxa"/>
            <w:vAlign w:val="center"/>
          </w:tcPr>
          <w:p w14:paraId="1C9EB6A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26CCE95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479AB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5C41C2E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12</w:t>
            </w:r>
          </w:p>
        </w:tc>
        <w:tc>
          <w:tcPr>
            <w:tcW w:w="1899" w:type="dxa"/>
            <w:vAlign w:val="center"/>
          </w:tcPr>
          <w:p w14:paraId="775A3BC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5878198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default" w:ascii="宋体" w:hAnsi="Calibri" w:eastAsia="宋体" w:cs="Times New Roman"/>
                <w:kern w:val="2"/>
                <w:sz w:val="24"/>
                <w:szCs w:val="24"/>
                <w:lang w:val="en-US" w:eastAsia="zh-CN" w:bidi="ar-SA"/>
              </w:rPr>
            </w:pPr>
          </w:p>
        </w:tc>
        <w:tc>
          <w:tcPr>
            <w:tcW w:w="2282" w:type="dxa"/>
            <w:vAlign w:val="center"/>
          </w:tcPr>
          <w:p w14:paraId="173D916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206C32E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23289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1F9FA0A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13</w:t>
            </w:r>
          </w:p>
        </w:tc>
        <w:tc>
          <w:tcPr>
            <w:tcW w:w="1899" w:type="dxa"/>
            <w:vAlign w:val="center"/>
          </w:tcPr>
          <w:p w14:paraId="504A8B0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068C0D4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Times New Roman" w:hAnsi="Times New Roman" w:eastAsia="宋体" w:cs="Times New Roman"/>
                <w:kern w:val="2"/>
                <w:sz w:val="24"/>
                <w:szCs w:val="24"/>
                <w:lang w:val="en-US" w:eastAsia="zh-CN" w:bidi="ar-SA"/>
              </w:rPr>
            </w:pPr>
          </w:p>
        </w:tc>
        <w:tc>
          <w:tcPr>
            <w:tcW w:w="2282" w:type="dxa"/>
            <w:vAlign w:val="center"/>
          </w:tcPr>
          <w:p w14:paraId="05105E6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5A06467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34894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1661D8A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14</w:t>
            </w:r>
          </w:p>
        </w:tc>
        <w:tc>
          <w:tcPr>
            <w:tcW w:w="1899" w:type="dxa"/>
            <w:vAlign w:val="center"/>
          </w:tcPr>
          <w:p w14:paraId="54A8245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ascii="宋体"/>
                <w:sz w:val="24"/>
                <w:szCs w:val="24"/>
              </w:rPr>
            </w:pPr>
          </w:p>
        </w:tc>
        <w:tc>
          <w:tcPr>
            <w:tcW w:w="1620" w:type="dxa"/>
            <w:vAlign w:val="center"/>
          </w:tcPr>
          <w:p w14:paraId="5FF15AA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Times New Roman" w:hAnsi="Times New Roman" w:eastAsia="宋体" w:cs="Times New Roman"/>
                <w:kern w:val="2"/>
                <w:sz w:val="24"/>
                <w:szCs w:val="24"/>
                <w:lang w:val="en-US" w:eastAsia="zh-CN" w:bidi="ar-SA"/>
              </w:rPr>
            </w:pPr>
          </w:p>
        </w:tc>
        <w:tc>
          <w:tcPr>
            <w:tcW w:w="2282" w:type="dxa"/>
            <w:vAlign w:val="center"/>
          </w:tcPr>
          <w:p w14:paraId="748637C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7040F87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r w14:paraId="6DF54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1300" w:type="dxa"/>
            <w:vAlign w:val="center"/>
          </w:tcPr>
          <w:p w14:paraId="6C1E221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b/>
                <w:bCs/>
                <w:kern w:val="0"/>
                <w:sz w:val="24"/>
                <w:szCs w:val="24"/>
              </w:rPr>
            </w:pPr>
            <w:r>
              <w:rPr>
                <w:rFonts w:hint="eastAsia"/>
                <w:b/>
                <w:bCs/>
                <w:kern w:val="0"/>
                <w:sz w:val="24"/>
                <w:szCs w:val="24"/>
              </w:rPr>
              <w:t>15</w:t>
            </w:r>
          </w:p>
        </w:tc>
        <w:tc>
          <w:tcPr>
            <w:tcW w:w="1899" w:type="dxa"/>
            <w:vAlign w:val="center"/>
          </w:tcPr>
          <w:p w14:paraId="0DF7BEA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ascii="宋体" w:hAnsi="Calibri" w:eastAsia="宋体" w:cs="Times New Roman"/>
                <w:kern w:val="2"/>
                <w:sz w:val="24"/>
                <w:szCs w:val="24"/>
                <w:lang w:val="en-US" w:eastAsia="zh-CN" w:bidi="ar-SA"/>
              </w:rPr>
            </w:pPr>
          </w:p>
        </w:tc>
        <w:tc>
          <w:tcPr>
            <w:tcW w:w="1620" w:type="dxa"/>
            <w:vAlign w:val="center"/>
          </w:tcPr>
          <w:p w14:paraId="29CA96B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Times New Roman" w:hAnsi="Times New Roman" w:eastAsia="宋体" w:cs="Times New Roman"/>
                <w:kern w:val="2"/>
                <w:sz w:val="24"/>
                <w:szCs w:val="24"/>
                <w:lang w:val="en-US" w:eastAsia="zh-CN" w:bidi="ar-SA"/>
              </w:rPr>
            </w:pPr>
          </w:p>
        </w:tc>
        <w:tc>
          <w:tcPr>
            <w:tcW w:w="2282" w:type="dxa"/>
            <w:vAlign w:val="center"/>
          </w:tcPr>
          <w:p w14:paraId="597C172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宋体" w:hAnsi="宋体" w:cs="宋体"/>
                <w:kern w:val="0"/>
                <w:sz w:val="21"/>
                <w:szCs w:val="21"/>
                <w:lang w:val="en-US" w:eastAsia="zh-CN"/>
              </w:rPr>
            </w:pPr>
          </w:p>
        </w:tc>
        <w:tc>
          <w:tcPr>
            <w:tcW w:w="1482" w:type="dxa"/>
            <w:vAlign w:val="center"/>
          </w:tcPr>
          <w:p w14:paraId="7A59E01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b/>
                <w:bCs/>
                <w:sz w:val="24"/>
                <w:szCs w:val="24"/>
              </w:rPr>
            </w:pPr>
          </w:p>
        </w:tc>
      </w:tr>
    </w:tbl>
    <w:p w14:paraId="3FD45931"/>
    <w:p w14:paraId="0BF14B16">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r>
        <w:rPr>
          <w:rFonts w:hint="eastAsia" w:ascii="黑体" w:hAnsi="黑体" w:eastAsia="黑体" w:cs="黑体"/>
          <w:b w:val="0"/>
          <w:bCs w:val="0"/>
          <w:spacing w:val="7"/>
          <w:sz w:val="32"/>
          <w:szCs w:val="32"/>
          <w:highlight w:val="none"/>
          <w:lang w:val="en-US" w:eastAsia="zh-CN"/>
        </w:rPr>
        <w:t>附件3</w:t>
      </w:r>
    </w:p>
    <w:p w14:paraId="30E700CB">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190EFC2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黑龙江省第三届中小学生手球锦标赛</w:t>
      </w:r>
    </w:p>
    <w:p w14:paraId="14E7766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（人身意外伤害保险）</w:t>
      </w:r>
    </w:p>
    <w:p w14:paraId="747AAD4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证  明</w:t>
      </w:r>
    </w:p>
    <w:p w14:paraId="2067A06D">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Cs/>
          <w:sz w:val="32"/>
          <w:szCs w:val="32"/>
        </w:rPr>
      </w:pPr>
    </w:p>
    <w:p w14:paraId="3235F338">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w:t>
      </w:r>
      <w:r>
        <w:rPr>
          <w:rFonts w:hint="eastAsia" w:ascii="宋体" w:hAnsi="宋体"/>
          <w:b/>
          <w:sz w:val="32"/>
          <w:szCs w:val="32"/>
          <w:lang w:val="en-US" w:eastAsia="zh-CN"/>
        </w:rPr>
        <w:t>三</w:t>
      </w:r>
      <w:r>
        <w:rPr>
          <w:rFonts w:hint="eastAsia" w:ascii="宋体" w:hAnsi="宋体"/>
          <w:b/>
          <w:sz w:val="32"/>
          <w:szCs w:val="32"/>
        </w:rPr>
        <w:t>届</w:t>
      </w:r>
      <w:r>
        <w:rPr>
          <w:rFonts w:hint="eastAsia" w:ascii="宋体" w:hAnsi="宋体"/>
          <w:b/>
          <w:sz w:val="32"/>
          <w:szCs w:val="32"/>
          <w:lang w:val="en-US" w:eastAsia="zh-CN"/>
        </w:rPr>
        <w:t>中小</w:t>
      </w:r>
      <w:r>
        <w:rPr>
          <w:rFonts w:hint="eastAsia" w:ascii="宋体" w:hAnsi="宋体"/>
          <w:b/>
          <w:sz w:val="32"/>
          <w:szCs w:val="32"/>
        </w:rPr>
        <w:t>学生手球锦标赛组委会：</w:t>
      </w:r>
    </w:p>
    <w:p w14:paraId="1A11346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我单位领队：        教练员：     </w:t>
      </w:r>
    </w:p>
    <w:p w14:paraId="5F0665A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运动员：</w:t>
      </w:r>
    </w:p>
    <w:p w14:paraId="4EEC00B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534E824E">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14:paraId="6C9BDDDF">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均已参加人身意外伤害保险，特此证明！出现任何问题与赛会无关。（含往返赛区途中）</w:t>
      </w:r>
    </w:p>
    <w:p w14:paraId="1380DFBF">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12230E1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0BE4B7C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报名单位：（公章）      报名单位领导签字：</w:t>
      </w:r>
    </w:p>
    <w:p w14:paraId="26D3374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05AC41CD">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教练员签字：</w:t>
      </w:r>
    </w:p>
    <w:p w14:paraId="5D17067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w:t>
      </w:r>
    </w:p>
    <w:p w14:paraId="6192000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b/>
          <w:sz w:val="32"/>
          <w:szCs w:val="32"/>
          <w:lang w:val="en-US" w:eastAsia="zh-CN"/>
        </w:rPr>
      </w:pPr>
      <w:r>
        <w:rPr>
          <w:rFonts w:hint="eastAsia" w:ascii="宋体" w:hAnsi="宋体"/>
          <w:b/>
          <w:sz w:val="32"/>
          <w:szCs w:val="32"/>
        </w:rPr>
        <w:t xml:space="preserve"> </w:t>
      </w:r>
      <w:r>
        <w:rPr>
          <w:rFonts w:hint="eastAsia" w:ascii="宋体" w:hAnsi="宋体" w:eastAsia="宋体"/>
          <w:b/>
          <w:sz w:val="32"/>
          <w:szCs w:val="32"/>
          <w:lang w:val="en-US" w:eastAsia="zh-CN"/>
        </w:rPr>
        <w:t xml:space="preserve">                               </w:t>
      </w:r>
    </w:p>
    <w:p w14:paraId="6E573BE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b/>
          <w:sz w:val="32"/>
          <w:szCs w:val="32"/>
          <w:lang w:val="en-US" w:eastAsia="zh-CN"/>
        </w:rPr>
      </w:pPr>
    </w:p>
    <w:p w14:paraId="70C8F089">
      <w:pPr>
        <w:keepNext w:val="0"/>
        <w:keepLines w:val="0"/>
        <w:pageBreakBefore w:val="0"/>
        <w:widowControl w:val="0"/>
        <w:kinsoku/>
        <w:wordWrap/>
        <w:overflowPunct/>
        <w:topLinePunct w:val="0"/>
        <w:autoSpaceDE/>
        <w:autoSpaceDN/>
        <w:bidi w:val="0"/>
        <w:adjustRightInd/>
        <w:snapToGrid/>
        <w:spacing w:line="560" w:lineRule="exact"/>
        <w:ind w:right="0" w:firstLine="5123" w:firstLineChars="1600"/>
        <w:textAlignment w:val="auto"/>
        <w:rPr>
          <w:rFonts w:hint="eastAsia" w:ascii="宋体" w:hAnsi="宋体"/>
          <w:b/>
          <w:sz w:val="32"/>
          <w:szCs w:val="32"/>
        </w:rPr>
      </w:pPr>
      <w:r>
        <w:rPr>
          <w:rFonts w:hint="eastAsia" w:ascii="宋体" w:hAnsi="宋体"/>
          <w:b/>
          <w:sz w:val="32"/>
          <w:szCs w:val="32"/>
        </w:rPr>
        <w:t>202</w:t>
      </w:r>
      <w:r>
        <w:rPr>
          <w:rFonts w:hint="eastAsia" w:ascii="宋体" w:hAnsi="宋体"/>
          <w:b/>
          <w:sz w:val="32"/>
          <w:szCs w:val="32"/>
          <w:lang w:eastAsia="zh-CN"/>
        </w:rPr>
        <w:t>4</w:t>
      </w:r>
      <w:r>
        <w:rPr>
          <w:rFonts w:hint="eastAsia" w:ascii="宋体" w:hAnsi="宋体"/>
          <w:b/>
          <w:sz w:val="32"/>
          <w:szCs w:val="32"/>
        </w:rPr>
        <w:t>年  月   日</w:t>
      </w:r>
    </w:p>
    <w:p w14:paraId="1DBFC386">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br w:type="page"/>
      </w:r>
      <w:r>
        <w:rPr>
          <w:rFonts w:hint="eastAsia" w:ascii="黑体" w:hAnsi="黑体" w:eastAsia="黑体" w:cs="黑体"/>
          <w:b w:val="0"/>
          <w:bCs/>
          <w:sz w:val="32"/>
          <w:szCs w:val="32"/>
        </w:rPr>
        <w:t>附件4</w:t>
      </w:r>
    </w:p>
    <w:p w14:paraId="237502D5">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p>
    <w:p w14:paraId="48C7755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黑龙江省第三届中小学生手球锦标赛</w:t>
      </w:r>
    </w:p>
    <w:p w14:paraId="426A689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p>
    <w:p w14:paraId="1D8DBEF6">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（运动员身体健康检查）</w:t>
      </w:r>
    </w:p>
    <w:p w14:paraId="3D8FBE7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证  明</w:t>
      </w:r>
    </w:p>
    <w:p w14:paraId="33430A7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242F5C7B">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w:t>
      </w:r>
      <w:r>
        <w:rPr>
          <w:rFonts w:hint="eastAsia" w:ascii="宋体" w:hAnsi="宋体"/>
          <w:b/>
          <w:sz w:val="32"/>
          <w:szCs w:val="32"/>
          <w:lang w:val="en-US" w:eastAsia="zh-CN"/>
        </w:rPr>
        <w:t>三</w:t>
      </w:r>
      <w:r>
        <w:rPr>
          <w:rFonts w:hint="eastAsia" w:ascii="宋体" w:hAnsi="宋体"/>
          <w:b/>
          <w:sz w:val="32"/>
          <w:szCs w:val="32"/>
        </w:rPr>
        <w:t>届</w:t>
      </w:r>
      <w:r>
        <w:rPr>
          <w:rFonts w:hint="eastAsia" w:ascii="宋体" w:hAnsi="宋体" w:eastAsia="宋体"/>
          <w:b/>
          <w:sz w:val="32"/>
          <w:szCs w:val="32"/>
          <w:lang w:val="en-US" w:eastAsia="zh-CN"/>
        </w:rPr>
        <w:t>中小</w:t>
      </w:r>
      <w:r>
        <w:rPr>
          <w:rFonts w:hint="eastAsia" w:ascii="宋体" w:hAnsi="宋体"/>
          <w:b/>
          <w:sz w:val="32"/>
          <w:szCs w:val="32"/>
        </w:rPr>
        <w:t>学生手球锦标赛组委会：</w:t>
      </w:r>
    </w:p>
    <w:p w14:paraId="5ACD2CE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78074FB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我单位运动员：</w:t>
      </w:r>
    </w:p>
    <w:p w14:paraId="1D98DF4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55113A20">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14:paraId="463FE344">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经市级医院检查身体健康，可以参加所报名项目的比赛。</w:t>
      </w:r>
    </w:p>
    <w:p w14:paraId="3F8A4EF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特此证明！出现任何问题与赛会无关。</w:t>
      </w:r>
    </w:p>
    <w:p w14:paraId="6176A83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1B1A4317">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73D27D93">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 xml:space="preserve">体检医院：（公章） </w:t>
      </w:r>
      <w:r>
        <w:rPr>
          <w:rFonts w:hint="eastAsia" w:ascii="宋体" w:hAnsi="宋体" w:eastAsia="宋体"/>
          <w:b/>
          <w:sz w:val="32"/>
          <w:szCs w:val="32"/>
          <w:lang w:val="en-US" w:eastAsia="zh-CN"/>
        </w:rPr>
        <w:t xml:space="preserve">  </w:t>
      </w:r>
      <w:r>
        <w:rPr>
          <w:rFonts w:hint="eastAsia" w:ascii="宋体" w:hAnsi="宋体"/>
          <w:b/>
          <w:sz w:val="32"/>
          <w:szCs w:val="32"/>
        </w:rPr>
        <w:t xml:space="preserve">   报名单位领导签字：</w:t>
      </w:r>
    </w:p>
    <w:p w14:paraId="0AE47585">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68899C1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6D998012">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r>
        <w:rPr>
          <w:rFonts w:hint="eastAsia" w:ascii="宋体" w:hAnsi="宋体"/>
          <w:b/>
          <w:sz w:val="32"/>
          <w:szCs w:val="32"/>
        </w:rPr>
        <w:t>教练员签字：</w:t>
      </w:r>
    </w:p>
    <w:p w14:paraId="44617442">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p>
    <w:p w14:paraId="011B617D">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p>
    <w:p w14:paraId="0ED3D16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202</w:t>
      </w:r>
      <w:r>
        <w:rPr>
          <w:rFonts w:hint="eastAsia" w:ascii="宋体" w:hAnsi="宋体"/>
          <w:b/>
          <w:sz w:val="32"/>
          <w:szCs w:val="32"/>
          <w:lang w:eastAsia="zh-CN"/>
        </w:rPr>
        <w:t>4</w:t>
      </w:r>
      <w:r>
        <w:rPr>
          <w:rFonts w:hint="eastAsia" w:ascii="宋体" w:hAnsi="宋体"/>
          <w:b/>
          <w:sz w:val="32"/>
          <w:szCs w:val="32"/>
        </w:rPr>
        <w:t>年  月   日</w:t>
      </w:r>
    </w:p>
    <w:p w14:paraId="26C4D17D">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0B087E5E">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6187A87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黑体" w:hAnsi="黑体" w:eastAsia="黑体" w:cs="黑体"/>
          <w:b/>
          <w:sz w:val="32"/>
          <w:szCs w:val="32"/>
          <w:lang w:eastAsia="zh-CN"/>
        </w:rPr>
      </w:pPr>
      <w:r>
        <w:rPr>
          <w:rFonts w:hint="eastAsia" w:ascii="黑体" w:hAnsi="黑体" w:eastAsia="黑体" w:cs="黑体"/>
          <w:b/>
          <w:sz w:val="32"/>
          <w:szCs w:val="32"/>
          <w:lang w:eastAsia="zh-CN"/>
        </w:rPr>
        <w:t>附件</w:t>
      </w:r>
      <w:r>
        <w:rPr>
          <w:rFonts w:hint="eastAsia" w:ascii="黑体" w:hAnsi="黑体" w:eastAsia="黑体" w:cs="黑体"/>
          <w:b/>
          <w:sz w:val="32"/>
          <w:szCs w:val="32"/>
          <w:lang w:val="en-US" w:eastAsia="zh-CN"/>
        </w:rPr>
        <w:t>5</w:t>
      </w:r>
    </w:p>
    <w:p w14:paraId="20A2AE82">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rPr>
        <w:t>自愿参赛责任及风险告知书</w:t>
      </w:r>
    </w:p>
    <w:p w14:paraId="79FF7858">
      <w:pPr>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sz w:val="32"/>
          <w:szCs w:val="32"/>
        </w:rPr>
      </w:pPr>
    </w:p>
    <w:p w14:paraId="5587C6F2">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14:paraId="62F7E8D6">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14:paraId="09A6061A">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14:paraId="7B6E493B">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14:paraId="4FA4BB82">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14:paraId="5028DCB5">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14:paraId="353E5A2E">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14:paraId="03D9101F">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14:paraId="7B6AB47F">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14:paraId="19105A45">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14:paraId="4284CD22">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14:paraId="6BC49698">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14:paraId="27A34E63">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14:paraId="5A21BBB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14:paraId="30F7A12D">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bCs/>
          <w:sz w:val="24"/>
          <w:szCs w:val="24"/>
          <w:lang w:eastAsia="zh-CN"/>
        </w:rPr>
        <w:t>（中</w:t>
      </w:r>
      <w:r>
        <w:rPr>
          <w:rFonts w:hint="eastAsia" w:ascii="仿宋" w:hAnsi="仿宋" w:eastAsia="仿宋" w:cs="仿宋"/>
          <w:b/>
          <w:bCs/>
          <w:sz w:val="24"/>
          <w:szCs w:val="24"/>
          <w:lang w:val="en-US" w:eastAsia="zh-CN"/>
        </w:rPr>
        <w:t>小</w:t>
      </w:r>
      <w:r>
        <w:rPr>
          <w:rFonts w:hint="eastAsia" w:ascii="仿宋" w:hAnsi="仿宋" w:eastAsia="仿宋" w:cs="仿宋"/>
          <w:b/>
          <w:bCs/>
          <w:sz w:val="24"/>
          <w:szCs w:val="24"/>
          <w:lang w:eastAsia="zh-CN"/>
        </w:rPr>
        <w:t>学生签订）</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p w14:paraId="53BE3F05">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黑体" w:hAnsi="黑体" w:eastAsia="黑体" w:cs="黑体"/>
          <w:b w:val="0"/>
          <w:bCs w:val="0"/>
          <w:spacing w:val="7"/>
          <w:sz w:val="32"/>
          <w:szCs w:val="32"/>
          <w:highlight w:val="none"/>
          <w:lang w:eastAsia="zh-CN"/>
        </w:rPr>
        <w:t xml:space="preserve"> </w:t>
      </w:r>
    </w:p>
    <w:p w14:paraId="56A71FD1">
      <w:pPr>
        <w:pStyle w:val="2"/>
        <w:keepNext w:val="0"/>
        <w:keepLines w:val="0"/>
        <w:pageBreakBefore w:val="0"/>
        <w:widowControl/>
        <w:kinsoku w:val="0"/>
        <w:wordWrap/>
        <w:overflowPunct/>
        <w:topLinePunct w:val="0"/>
        <w:autoSpaceDE w:val="0"/>
        <w:autoSpaceDN w:val="0"/>
        <w:bidi w:val="0"/>
        <w:adjustRightInd w:val="0"/>
        <w:snapToGrid w:val="0"/>
        <w:spacing w:before="46" w:line="560" w:lineRule="exact"/>
        <w:jc w:val="both"/>
        <w:textAlignment w:val="baseline"/>
        <w:rPr>
          <w:rFonts w:hint="eastAsia" w:ascii="仿宋_GB2312" w:hAnsi="仿宋_GB2312" w:eastAsia="仿宋_GB2312" w:cs="仿宋_GB2312"/>
          <w:sz w:val="32"/>
          <w:szCs w:val="32"/>
        </w:rPr>
      </w:pPr>
    </w:p>
    <w:p w14:paraId="0718F36C">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32"/>
          <w:szCs w:val="32"/>
        </w:rPr>
      </w:pPr>
    </w:p>
    <w:sectPr>
      <w:footerReference r:id="rId5" w:type="default"/>
      <w:pgSz w:w="11900" w:h="16820"/>
      <w:pgMar w:top="1125" w:right="929" w:bottom="1247" w:left="1472" w:header="0" w:footer="10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roman"/>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5570F">
    <w:pPr>
      <w:spacing w:before="1" w:line="196" w:lineRule="auto"/>
      <w:ind w:left="4376"/>
      <w:rPr>
        <w:rFonts w:ascii="Arial" w:hAnsi="Arial" w:eastAsia="Arial" w:cs="Arial"/>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ODZmNjFjZDI1MTM3Mjg4YjYwMWM3ZWY3NDdhMzI1YTgifQ=="/>
  </w:docVars>
  <w:rsids>
    <w:rsidRoot w:val="00000000"/>
    <w:rsid w:val="62C6758E"/>
    <w:rsid w:val="75FF31E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0"/>
    <w:rPr>
      <w:rFonts w:ascii="微软雅黑" w:hAnsi="微软雅黑" w:eastAsia="微软雅黑" w:cs="微软雅黑"/>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qFormat/>
    <w:uiPriority w:val="0"/>
    <w:tblPr>
      <w:tblCellMar>
        <w:top w:w="0" w:type="dxa"/>
        <w:left w:w="0" w:type="dxa"/>
        <w:bottom w:w="0" w:type="dxa"/>
        <w:right w:w="0" w:type="dxa"/>
      </w:tblCellMar>
    </w:tblPr>
  </w:style>
  <w:style w:type="paragraph" w:customStyle="1" w:styleId="7">
    <w:name w:val="Table Text"/>
    <w:basedOn w:val="1"/>
    <w:qFormat/>
    <w:uiPriority w:val="0"/>
    <w:rPr>
      <w:rFonts w:ascii="Arial" w:hAnsi="Arial" w:eastAsia="Arial" w:cs="Arial"/>
      <w:sz w:val="21"/>
      <w:szCs w:val="21"/>
      <w:lang w:val="en-US" w:eastAsia="en-US" w:bidi="ar-SA"/>
    </w:rPr>
  </w:style>
  <w:style w:type="paragraph" w:customStyle="1"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Pages>
  <Words>3634</Words>
  <Characters>3828</Characters>
  <Lines>0</Lines>
  <Paragraphs>91</Paragraphs>
  <TotalTime>23</TotalTime>
  <ScaleCrop>false</ScaleCrop>
  <LinksUpToDate>false</LinksUpToDate>
  <CharactersWithSpaces>4153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2024-08-31T02:43:00Z</dcterms:created>
  <dc:creator>WPS Office</dc:creator>
  <cp:lastModifiedBy>微如水</cp:lastModifiedBy>
  <dcterms:modified xsi:type="dcterms:W3CDTF">2024-09-12T06:59:26Z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ICV">
    <vt:lpwstr>EF9DD2137249484B8BC226370CA4FFE4_13</vt:lpwstr>
  </property>
  <property fmtid="{D5CDD505-2E9C-101B-9397-08002B2CF9AE}" pid="4" name="KSOProductBuildVer">
    <vt:lpwstr>2052-12.1.0.18276</vt:lpwstr>
  </property>
</Properties>
</file>