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7BB01A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left"/>
        <w:textAlignment w:val="baseline"/>
        <w:rPr>
          <w:rFonts w:hint="default" w:ascii="仿宋_GB2312" w:hAnsi="仿宋_GB2312" w:eastAsia="仿宋_GB2312" w:cs="仿宋_GB2312"/>
          <w:color w:val="auto"/>
          <w:spacing w:val="9"/>
          <w:position w:val="-2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pacing w:val="9"/>
          <w:position w:val="-2"/>
          <w:sz w:val="32"/>
          <w:szCs w:val="32"/>
          <w:lang w:val="en-US" w:eastAsia="zh-CN"/>
        </w:rPr>
        <w:t>附件1</w:t>
      </w:r>
    </w:p>
    <w:p w14:paraId="1414375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color w:val="auto"/>
          <w:spacing w:val="11"/>
          <w:position w:val="-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9"/>
          <w:position w:val="-2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color w:val="auto"/>
          <w:spacing w:val="9"/>
          <w:position w:val="-2"/>
          <w:sz w:val="44"/>
          <w:szCs w:val="44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color w:val="auto"/>
          <w:spacing w:val="9"/>
          <w:position w:val="-2"/>
          <w:sz w:val="44"/>
          <w:szCs w:val="44"/>
        </w:rPr>
        <w:t>肯德基</w:t>
      </w:r>
      <w:r>
        <w:rPr>
          <w:rFonts w:hint="eastAsia" w:ascii="方正小标宋简体" w:hAnsi="方正小标宋简体" w:eastAsia="方正小标宋简体" w:cs="方正小标宋简体"/>
          <w:color w:val="auto"/>
          <w:spacing w:val="11"/>
          <w:position w:val="-2"/>
          <w:sz w:val="44"/>
          <w:szCs w:val="44"/>
        </w:rPr>
        <w:t>中国中学生3</w:t>
      </w:r>
      <w:r>
        <w:rPr>
          <w:rFonts w:hint="eastAsia" w:ascii="方正小标宋简体" w:hAnsi="方正小标宋简体" w:eastAsia="方正小标宋简体" w:cs="方正小标宋简体"/>
          <w:color w:val="auto"/>
          <w:spacing w:val="11"/>
          <w:position w:val="-2"/>
          <w:sz w:val="44"/>
          <w:szCs w:val="44"/>
          <w:lang w:val="en-US" w:eastAsia="zh-CN"/>
        </w:rPr>
        <w:t>X</w:t>
      </w:r>
      <w:r>
        <w:rPr>
          <w:rFonts w:hint="eastAsia" w:ascii="方正小标宋简体" w:hAnsi="方正小标宋简体" w:eastAsia="方正小标宋简体" w:cs="方正小标宋简体"/>
          <w:color w:val="auto"/>
          <w:spacing w:val="11"/>
          <w:position w:val="-2"/>
          <w:sz w:val="44"/>
          <w:szCs w:val="44"/>
        </w:rPr>
        <w:t>3篮球联赛</w:t>
      </w:r>
    </w:p>
    <w:p w14:paraId="1C976D8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pacing w:val="11"/>
          <w:position w:val="-2"/>
          <w:sz w:val="44"/>
          <w:szCs w:val="44"/>
        </w:rPr>
        <w:t>城市赛</w:t>
      </w:r>
      <w:r>
        <w:rPr>
          <w:rFonts w:hint="eastAsia" w:ascii="方正小标宋简体" w:hAnsi="方正小标宋简体" w:eastAsia="方正小标宋简体" w:cs="方正小标宋简体"/>
          <w:color w:val="auto"/>
          <w:spacing w:val="11"/>
          <w:position w:val="-2"/>
          <w:sz w:val="44"/>
          <w:szCs w:val="44"/>
          <w:lang w:val="en-US" w:eastAsia="zh-CN"/>
        </w:rPr>
        <w:t>竞赛规程</w:t>
      </w:r>
    </w:p>
    <w:p w14:paraId="64BECA31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4"/>
        <w:textAlignment w:val="baseline"/>
        <w:outlineLvl w:val="1"/>
        <w:rPr>
          <w:rFonts w:hint="eastAsia" w:ascii="仿宋_GB2312" w:hAnsi="仿宋_GB2312" w:eastAsia="仿宋_GB2312" w:cs="仿宋_GB2312"/>
          <w:b/>
          <w:bCs/>
          <w:color w:val="auto"/>
          <w:spacing w:val="6"/>
          <w:sz w:val="32"/>
          <w:szCs w:val="32"/>
          <w:lang w:val="en-US" w:eastAsia="zh-CN"/>
        </w:rPr>
      </w:pPr>
    </w:p>
    <w:p w14:paraId="2142C6C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4"/>
        <w:textAlignment w:val="baseline"/>
        <w:outlineLvl w:val="1"/>
        <w:rPr>
          <w:rFonts w:hint="eastAsia" w:ascii="仿宋_GB2312" w:hAnsi="仿宋_GB2312" w:eastAsia="仿宋_GB2312" w:cs="仿宋_GB2312"/>
          <w:b/>
          <w:bCs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6"/>
          <w:sz w:val="32"/>
          <w:szCs w:val="32"/>
          <w:lang w:val="en-US" w:eastAsia="zh-CN"/>
        </w:rPr>
        <w:t>一、指导单位</w:t>
      </w:r>
    </w:p>
    <w:p w14:paraId="78664D9D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4"/>
        <w:textAlignment w:val="baseline"/>
        <w:outlineLvl w:val="1"/>
        <w:rPr>
          <w:rFonts w:hint="eastAsia" w:ascii="仿宋_GB2312" w:hAnsi="仿宋_GB2312" w:eastAsia="仿宋_GB2312" w:cs="仿宋_GB2312"/>
          <w:b/>
          <w:bCs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6"/>
          <w:sz w:val="32"/>
          <w:szCs w:val="32"/>
          <w:lang w:val="en-US" w:eastAsia="zh-CN"/>
        </w:rPr>
        <w:t>中国学生体育联合会</w:t>
      </w:r>
    </w:p>
    <w:p w14:paraId="7A16990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4"/>
        <w:textAlignment w:val="baseline"/>
        <w:outlineLvl w:val="1"/>
        <w:rPr>
          <w:rFonts w:hint="eastAsia" w:ascii="仿宋_GB2312" w:hAnsi="仿宋_GB2312" w:eastAsia="仿宋_GB2312" w:cs="仿宋_GB2312"/>
          <w:b/>
          <w:bCs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6"/>
          <w:sz w:val="32"/>
          <w:szCs w:val="32"/>
          <w:lang w:val="en-US" w:eastAsia="zh-CN"/>
        </w:rPr>
        <w:t>二、主办单位</w:t>
      </w:r>
    </w:p>
    <w:p w14:paraId="1850013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4"/>
        <w:textAlignment w:val="baseline"/>
        <w:outlineLvl w:val="1"/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6"/>
          <w:sz w:val="32"/>
          <w:szCs w:val="32"/>
          <w:lang w:val="en-US" w:eastAsia="zh-CN"/>
        </w:rPr>
        <w:t>黑龙江省学生体育协会</w:t>
      </w:r>
    </w:p>
    <w:p w14:paraId="3F0D2DE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4"/>
        <w:textAlignment w:val="baseline"/>
        <w:outlineLvl w:val="1"/>
        <w:rPr>
          <w:rFonts w:hint="eastAsia" w:ascii="仿宋_GB2312" w:hAnsi="仿宋_GB2312" w:eastAsia="仿宋_GB2312" w:cs="仿宋_GB2312"/>
          <w:b/>
          <w:bCs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6"/>
          <w:sz w:val="32"/>
          <w:szCs w:val="32"/>
          <w:lang w:val="en-US" w:eastAsia="zh-CN"/>
        </w:rPr>
        <w:t>三、比赛时间及地点</w:t>
      </w:r>
    </w:p>
    <w:p w14:paraId="0138F2F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15"/>
        <w:textAlignment w:val="baseline"/>
        <w:rPr>
          <w:rFonts w:hint="eastAsia" w:ascii="仿宋_GB2312" w:hAnsi="仿宋_GB2312" w:eastAsia="仿宋_GB2312" w:cs="仿宋_GB2312"/>
          <w:color w:val="auto"/>
          <w:spacing w:val="7"/>
          <w:position w:val="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7"/>
          <w:position w:val="1"/>
          <w:sz w:val="32"/>
          <w:szCs w:val="32"/>
        </w:rPr>
        <w:t>（一）城市赛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6"/>
          <w:sz w:val="32"/>
          <w:szCs w:val="32"/>
          <w:lang w:val="en-US" w:eastAsia="zh-CN"/>
        </w:rPr>
        <w:t>时间及地点</w:t>
      </w:r>
    </w:p>
    <w:p w14:paraId="208D27B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15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7"/>
          <w:position w:val="1"/>
          <w:sz w:val="32"/>
          <w:szCs w:val="32"/>
          <w:lang w:val="en-US" w:eastAsia="zh-CN"/>
        </w:rPr>
        <w:t>比赛时间：2024年11</w:t>
      </w:r>
      <w:r>
        <w:rPr>
          <w:rFonts w:hint="eastAsia" w:ascii="仿宋_GB2312" w:hAnsi="仿宋_GB2312" w:eastAsia="仿宋_GB2312" w:cs="仿宋_GB2312"/>
          <w:color w:val="auto"/>
          <w:spacing w:val="7"/>
          <w:position w:val="1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pacing w:val="7"/>
          <w:position w:val="1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auto"/>
          <w:spacing w:val="7"/>
          <w:position w:val="1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color w:val="auto"/>
          <w:spacing w:val="7"/>
          <w:position w:val="1"/>
          <w:sz w:val="32"/>
          <w:szCs w:val="32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auto"/>
          <w:spacing w:val="7"/>
          <w:position w:val="1"/>
          <w:sz w:val="32"/>
          <w:szCs w:val="32"/>
          <w:lang w:val="en-US" w:eastAsia="zh-CN"/>
        </w:rPr>
        <w:t>比赛地点：哈尔滨市</w:t>
      </w:r>
    </w:p>
    <w:p w14:paraId="4918769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15"/>
        <w:textAlignment w:val="baseline"/>
        <w:rPr>
          <w:rFonts w:hint="eastAsia" w:ascii="仿宋_GB2312" w:hAnsi="仿宋_GB2312" w:eastAsia="仿宋_GB2312" w:cs="仿宋_GB2312"/>
          <w:color w:val="auto"/>
          <w:spacing w:val="7"/>
          <w:position w:val="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7"/>
          <w:position w:val="1"/>
          <w:sz w:val="32"/>
          <w:szCs w:val="32"/>
        </w:rPr>
        <w:t>（二）分区赛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6"/>
          <w:sz w:val="32"/>
          <w:szCs w:val="32"/>
          <w:lang w:val="en-US" w:eastAsia="zh-CN"/>
        </w:rPr>
        <w:t>时间及地点</w:t>
      </w:r>
    </w:p>
    <w:p w14:paraId="2C2B918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15"/>
        <w:textAlignment w:val="baseline"/>
        <w:rPr>
          <w:rFonts w:hint="eastAsia" w:ascii="仿宋_GB2312" w:hAnsi="仿宋_GB2312" w:eastAsia="仿宋_GB2312" w:cs="仿宋_GB2312"/>
          <w:color w:val="auto"/>
          <w:spacing w:val="7"/>
          <w:position w:val="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7"/>
          <w:position w:val="1"/>
          <w:sz w:val="32"/>
          <w:szCs w:val="32"/>
          <w:lang w:val="en-US" w:eastAsia="zh-CN"/>
        </w:rPr>
        <w:t>比赛时间：2024年11月；比赛地点：待定</w:t>
      </w:r>
    </w:p>
    <w:p w14:paraId="4E3CE90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15"/>
        <w:textAlignment w:val="baseline"/>
        <w:rPr>
          <w:rFonts w:hint="eastAsia" w:ascii="仿宋_GB2312" w:hAnsi="仿宋_GB2312" w:eastAsia="仿宋_GB2312" w:cs="仿宋_GB2312"/>
          <w:b w:val="0"/>
          <w:bCs w:val="0"/>
          <w:color w:val="auto"/>
          <w:spacing w:val="6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7"/>
          <w:position w:val="1"/>
          <w:sz w:val="32"/>
          <w:szCs w:val="32"/>
        </w:rPr>
        <w:t>（三）全国总决赛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6"/>
          <w:sz w:val="32"/>
          <w:szCs w:val="32"/>
          <w:lang w:val="en-US" w:eastAsia="zh-CN"/>
        </w:rPr>
        <w:t>时间及地点</w:t>
      </w:r>
    </w:p>
    <w:p w14:paraId="69A689E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15"/>
        <w:textAlignment w:val="baseline"/>
        <w:rPr>
          <w:rFonts w:hint="eastAsia" w:ascii="仿宋_GB2312" w:hAnsi="仿宋_GB2312" w:eastAsia="仿宋_GB2312" w:cs="仿宋_GB2312"/>
          <w:color w:val="auto"/>
          <w:spacing w:val="5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7"/>
          <w:position w:val="1"/>
          <w:sz w:val="32"/>
          <w:szCs w:val="32"/>
          <w:lang w:val="en-US" w:eastAsia="zh-CN"/>
        </w:rPr>
        <w:t>比赛时间：2024年12月中旬；比赛地点：待定</w:t>
      </w:r>
    </w:p>
    <w:p w14:paraId="0004FF2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7"/>
        <w:textAlignment w:val="baseline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5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5"/>
          <w:sz w:val="32"/>
          <w:szCs w:val="32"/>
        </w:rPr>
        <w:t>、比赛组别</w:t>
      </w:r>
    </w:p>
    <w:p w14:paraId="004703C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72" w:firstLineChars="200"/>
        <w:jc w:val="both"/>
        <w:textAlignment w:val="baseline"/>
        <w:rPr>
          <w:rFonts w:hint="eastAsia" w:ascii="仿宋_GB2312" w:hAnsi="仿宋_GB2312" w:eastAsia="仿宋_GB2312" w:cs="仿宋_GB2312"/>
          <w:color w:val="auto"/>
          <w:spacing w:val="8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8"/>
          <w:sz w:val="32"/>
          <w:szCs w:val="32"/>
          <w:lang w:val="en-US" w:eastAsia="zh-CN"/>
        </w:rPr>
        <w:t>高中男子组、高中女子组、初中男子组</w:t>
      </w:r>
    </w:p>
    <w:p w14:paraId="4170DA7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40" w:right="4699" w:firstLine="11"/>
        <w:jc w:val="both"/>
        <w:textAlignment w:val="baseline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32"/>
          <w:szCs w:val="32"/>
        </w:rPr>
        <w:t>、参赛资格</w:t>
      </w:r>
    </w:p>
    <w:p w14:paraId="295EA13B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1" w:firstLine="614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8"/>
          <w:sz w:val="32"/>
          <w:szCs w:val="32"/>
        </w:rPr>
        <w:t>（一）每支队伍运动员须来自同一所学校，且为在籍、</w:t>
      </w:r>
      <w:r>
        <w:rPr>
          <w:rFonts w:hint="eastAsia" w:ascii="仿宋_GB2312" w:hAnsi="仿宋_GB2312" w:eastAsia="仿宋_GB2312" w:cs="仿宋_GB2312"/>
          <w:color w:val="auto"/>
          <w:spacing w:val="15"/>
          <w:sz w:val="32"/>
          <w:szCs w:val="32"/>
        </w:rPr>
        <w:t>在校、在读的学生；高二、三或初三</w:t>
      </w:r>
      <w:r>
        <w:rPr>
          <w:rFonts w:hint="eastAsia" w:ascii="仿宋_GB2312" w:hAnsi="仿宋_GB2312" w:eastAsia="仿宋_GB2312" w:cs="仿宋_GB2312"/>
          <w:color w:val="auto"/>
          <w:spacing w:val="15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color w:val="auto"/>
          <w:spacing w:val="15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color w:val="auto"/>
          <w:spacing w:val="15"/>
          <w:sz w:val="32"/>
          <w:szCs w:val="32"/>
        </w:rPr>
        <w:t>学生学籍应满足至</w:t>
      </w:r>
      <w:r>
        <w:rPr>
          <w:rFonts w:hint="eastAsia" w:ascii="仿宋_GB2312" w:hAnsi="仿宋_GB2312" w:eastAsia="仿宋_GB2312" w:cs="仿宋_GB2312"/>
          <w:color w:val="auto"/>
          <w:spacing w:val="8"/>
          <w:sz w:val="32"/>
          <w:szCs w:val="32"/>
        </w:rPr>
        <w:t>少在报名</w:t>
      </w:r>
      <w:r>
        <w:rPr>
          <w:rFonts w:hint="eastAsia" w:ascii="仿宋_GB2312" w:hAnsi="仿宋_GB2312" w:eastAsia="仿宋_GB2312" w:cs="仿宋_GB2312"/>
          <w:color w:val="auto"/>
          <w:spacing w:val="15"/>
          <w:sz w:val="32"/>
          <w:szCs w:val="32"/>
        </w:rPr>
        <w:t>前6个</w:t>
      </w:r>
      <w:r>
        <w:rPr>
          <w:rFonts w:hint="eastAsia" w:ascii="仿宋_GB2312" w:hAnsi="仿宋_GB2312" w:eastAsia="仿宋_GB2312" w:cs="仿宋_GB2312"/>
          <w:color w:val="auto"/>
          <w:spacing w:val="8"/>
          <w:sz w:val="32"/>
          <w:szCs w:val="32"/>
        </w:rPr>
        <w:t>月已入籍所代表学校。</w:t>
      </w:r>
    </w:p>
    <w:p w14:paraId="5CA3363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263" w:rightChars="0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spacing w:val="3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</w:rPr>
        <w:t>参赛运动员必须具有中国国籍且符合相应年龄要</w:t>
      </w:r>
      <w:r>
        <w:rPr>
          <w:rFonts w:hint="eastAsia" w:ascii="仿宋_GB2312" w:hAnsi="仿宋_GB2312" w:eastAsia="仿宋_GB2312" w:cs="仿宋_GB2312"/>
          <w:color w:val="auto"/>
          <w:spacing w:val="3"/>
          <w:sz w:val="32"/>
          <w:szCs w:val="32"/>
        </w:rPr>
        <w:t>求：</w:t>
      </w:r>
    </w:p>
    <w:p w14:paraId="26464E1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263" w:rightChars="0" w:firstLine="652" w:firstLineChars="200"/>
        <w:textAlignment w:val="baseline"/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3"/>
          <w:sz w:val="32"/>
          <w:szCs w:val="32"/>
        </w:rPr>
        <w:t>高中组</w:t>
      </w: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</w:rPr>
        <w:t>200</w:t>
      </w: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</w:rPr>
        <w:t>年1月1日以后出生者</w:t>
      </w: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  <w:lang w:eastAsia="zh-CN"/>
        </w:rPr>
        <w:t>－</w:t>
      </w: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</w:rPr>
        <w:t>200</w:t>
      </w: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</w:rPr>
        <w:t>年12月31日以前出生者；</w:t>
      </w:r>
    </w:p>
    <w:p w14:paraId="57D8F49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263" w:rightChars="0" w:firstLine="688" w:firstLineChars="200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</w:rPr>
        <w:t>初中组20</w:t>
      </w: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</w:rPr>
        <w:t>年1月1日以后出生者</w:t>
      </w: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  <w:lang w:eastAsia="zh-CN"/>
        </w:rPr>
        <w:t>－</w:t>
      </w: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</w:rPr>
        <w:t>201</w:t>
      </w: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</w:rPr>
        <w:t>年12月31日以前出生者</w:t>
      </w:r>
      <w:r>
        <w:rPr>
          <w:rFonts w:hint="eastAsia" w:ascii="仿宋_GB2312" w:hAnsi="仿宋_GB2312" w:eastAsia="仿宋_GB2312" w:cs="仿宋_GB2312"/>
          <w:color w:val="auto"/>
          <w:spacing w:val="-9"/>
          <w:sz w:val="32"/>
          <w:szCs w:val="32"/>
        </w:rPr>
        <w:t>。</w:t>
      </w:r>
    </w:p>
    <w:p w14:paraId="529BA260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sectPr>
          <w:pgSz w:w="11900" w:h="16820"/>
          <w:pgMar w:top="808" w:right="1684" w:bottom="0" w:left="1694" w:header="0" w:footer="0" w:gutter="0"/>
          <w:cols w:space="720" w:num="1"/>
        </w:sectPr>
      </w:pPr>
    </w:p>
    <w:p w14:paraId="7CF9449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263" w:firstLine="639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12"/>
          <w:sz w:val="32"/>
          <w:szCs w:val="32"/>
        </w:rPr>
        <w:t>（三）参赛运动员须出具所代表学校所在地第二代居民</w:t>
      </w:r>
      <w:r>
        <w:rPr>
          <w:rFonts w:hint="eastAsia" w:ascii="仿宋_GB2312" w:hAnsi="仿宋_GB2312" w:eastAsia="仿宋_GB2312" w:cs="仿宋_GB2312"/>
          <w:color w:val="auto"/>
          <w:spacing w:val="24"/>
          <w:sz w:val="32"/>
          <w:szCs w:val="32"/>
        </w:rPr>
        <w:t>身份证原件或出具运动员近2年在本地学校就</w:t>
      </w:r>
      <w:r>
        <w:rPr>
          <w:rFonts w:hint="eastAsia" w:ascii="仿宋_GB2312" w:hAnsi="仿宋_GB2312" w:eastAsia="仿宋_GB2312" w:cs="仿宋_GB2312"/>
          <w:color w:val="auto"/>
          <w:spacing w:val="23"/>
          <w:sz w:val="32"/>
          <w:szCs w:val="32"/>
        </w:rPr>
        <w:t>读的学籍证明</w:t>
      </w:r>
      <w:r>
        <w:rPr>
          <w:rFonts w:hint="eastAsia" w:ascii="仿宋_GB2312" w:hAnsi="仿宋_GB2312" w:eastAsia="仿宋_GB2312" w:cs="仿宋_GB2312"/>
          <w:color w:val="auto"/>
          <w:spacing w:val="5"/>
          <w:sz w:val="32"/>
          <w:szCs w:val="32"/>
        </w:rPr>
        <w:t>（以教育部学籍管理系统内该参赛运动员转入时间为准）。</w:t>
      </w:r>
    </w:p>
    <w:p w14:paraId="7770817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271" w:firstLine="639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7"/>
          <w:sz w:val="32"/>
          <w:szCs w:val="32"/>
        </w:rPr>
        <w:t>（四）每个运动</w:t>
      </w:r>
      <w:r>
        <w:rPr>
          <w:rFonts w:hint="eastAsia" w:ascii="仿宋_GB2312" w:hAnsi="仿宋_GB2312" w:eastAsia="仿宋_GB2312" w:cs="仿宋_GB2312"/>
          <w:color w:val="auto"/>
          <w:spacing w:val="5"/>
          <w:sz w:val="32"/>
          <w:szCs w:val="32"/>
        </w:rPr>
        <w:t>员可参加联赛3届，以运动员第一次报名参赛（第N届）开始计算至第（N+2）届为止，不能参加第（N+3）届及以后的联赛。报名</w:t>
      </w:r>
      <w:r>
        <w:rPr>
          <w:rFonts w:hint="eastAsia" w:ascii="仿宋_GB2312" w:hAnsi="仿宋_GB2312" w:eastAsia="仿宋_GB2312" w:cs="仿宋_GB2312"/>
          <w:color w:val="auto"/>
          <w:spacing w:val="10"/>
          <w:sz w:val="32"/>
          <w:szCs w:val="32"/>
        </w:rPr>
        <w:t>参赛以当届基层赛报名</w:t>
      </w:r>
      <w:r>
        <w:rPr>
          <w:rFonts w:hint="eastAsia" w:ascii="仿宋_GB2312" w:hAnsi="仿宋_GB2312" w:eastAsia="仿宋_GB2312" w:cs="仿宋_GB2312"/>
          <w:color w:val="auto"/>
          <w:spacing w:val="3"/>
          <w:position w:val="1"/>
          <w:sz w:val="32"/>
          <w:szCs w:val="32"/>
        </w:rPr>
        <w:t>表为准。</w:t>
      </w:r>
    </w:p>
    <w:p w14:paraId="4E97612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35" w:right="266" w:firstLine="604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9"/>
          <w:sz w:val="32"/>
          <w:szCs w:val="32"/>
        </w:rPr>
        <w:t>（五）从城市赛开始，参赛运动员名单将在中国学生体</w:t>
      </w:r>
      <w:r>
        <w:rPr>
          <w:rFonts w:hint="eastAsia" w:ascii="仿宋_GB2312" w:hAnsi="仿宋_GB2312" w:eastAsia="仿宋_GB2312" w:cs="仿宋_GB2312"/>
          <w:color w:val="auto"/>
          <w:spacing w:val="7"/>
          <w:sz w:val="32"/>
          <w:szCs w:val="32"/>
        </w:rPr>
        <w:t>育网公示，名单一经公示将不得更换。</w:t>
      </w:r>
    </w:p>
    <w:p w14:paraId="1B9BE4A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27" w:right="269" w:firstLine="611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</w:rPr>
        <w:t>（六）参加基层赛的运动员必须在《中国学生体育信息</w:t>
      </w:r>
      <w:r>
        <w:rPr>
          <w:rFonts w:hint="eastAsia" w:ascii="仿宋_GB2312" w:hAnsi="仿宋_GB2312" w:eastAsia="仿宋_GB2312" w:cs="仿宋_GB2312"/>
          <w:color w:val="auto"/>
          <w:spacing w:val="14"/>
          <w:sz w:val="32"/>
          <w:szCs w:val="32"/>
        </w:rPr>
        <w:t>服务系统》（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</w:rPr>
        <w:t>www</w:t>
      </w:r>
      <w:r>
        <w:rPr>
          <w:rFonts w:hint="eastAsia" w:ascii="仿宋_GB2312" w:hAnsi="仿宋_GB2312" w:eastAsia="仿宋_GB2312" w:cs="仿宋_GB2312"/>
          <w:color w:val="auto"/>
          <w:spacing w:val="14"/>
          <w:sz w:val="32"/>
          <w:szCs w:val="32"/>
          <w:u w:val="single" w:color="auto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</w:rPr>
        <w:t>nssc</w:t>
      </w:r>
      <w:r>
        <w:rPr>
          <w:rFonts w:hint="eastAsia" w:ascii="仿宋_GB2312" w:hAnsi="仿宋_GB2312" w:eastAsia="仿宋_GB2312" w:cs="仿宋_GB2312"/>
          <w:color w:val="auto"/>
          <w:spacing w:val="14"/>
          <w:sz w:val="32"/>
          <w:szCs w:val="32"/>
          <w:u w:val="single" w:color="auto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</w:rPr>
        <w:t>org</w:t>
      </w:r>
      <w:r>
        <w:rPr>
          <w:rFonts w:hint="eastAsia" w:ascii="仿宋_GB2312" w:hAnsi="仿宋_GB2312" w:eastAsia="仿宋_GB2312" w:cs="仿宋_GB2312"/>
          <w:color w:val="auto"/>
          <w:spacing w:val="14"/>
          <w:sz w:val="32"/>
          <w:szCs w:val="32"/>
          <w:u w:val="single" w:color="auto"/>
        </w:rPr>
        <w:t>.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 w:color="auto"/>
        </w:rPr>
        <w:t>cn</w:t>
      </w:r>
      <w:r>
        <w:rPr>
          <w:rFonts w:hint="eastAsia" w:ascii="仿宋_GB2312" w:hAnsi="仿宋_GB2312" w:eastAsia="仿宋_GB2312" w:cs="仿宋_GB2312"/>
          <w:color w:val="auto"/>
          <w:spacing w:val="14"/>
          <w:sz w:val="32"/>
          <w:szCs w:val="32"/>
          <w:u w:val="single" w:color="auto"/>
        </w:rPr>
        <w:t>）进行网上注册，未注册成</w:t>
      </w:r>
      <w:r>
        <w:rPr>
          <w:rFonts w:hint="eastAsia" w:ascii="仿宋_GB2312" w:hAnsi="仿宋_GB2312" w:eastAsia="仿宋_GB2312" w:cs="仿宋_GB2312"/>
          <w:color w:val="auto"/>
          <w:spacing w:val="10"/>
          <w:sz w:val="32"/>
          <w:szCs w:val="32"/>
          <w:u w:val="single" w:color="auto"/>
        </w:rPr>
        <w:t>功的运动员不允许参加比赛。</w:t>
      </w:r>
    </w:p>
    <w:p w14:paraId="71454FE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664"/>
        <w:textAlignment w:val="baseline"/>
        <w:outlineLvl w:val="1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32"/>
          <w:szCs w:val="32"/>
          <w:lang w:val="en-US" w:eastAsia="zh-CN"/>
        </w:rPr>
        <w:t>六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32"/>
          <w:szCs w:val="32"/>
        </w:rPr>
        <w:t>、竞赛办法</w:t>
      </w:r>
    </w:p>
    <w:p w14:paraId="2DE9C85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3" w:right="285" w:firstLine="676" w:firstLineChars="200"/>
        <w:textAlignment w:val="baseline"/>
        <w:rPr>
          <w:rFonts w:hint="eastAsia" w:ascii="仿宋_GB2312" w:hAnsi="仿宋_GB2312" w:eastAsia="仿宋_GB2312" w:cs="仿宋_GB2312"/>
          <w:color w:val="auto"/>
          <w:spacing w:val="9"/>
          <w:position w:val="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9"/>
          <w:position w:val="1"/>
          <w:sz w:val="32"/>
          <w:szCs w:val="32"/>
          <w:lang w:val="en-US" w:eastAsia="zh-CN"/>
        </w:rPr>
        <w:t>（一）竞赛办法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及</w:t>
      </w:r>
      <w:r>
        <w:rPr>
          <w:rFonts w:hint="eastAsia" w:ascii="仿宋_GB2312" w:hAnsi="仿宋_GB2312" w:eastAsia="仿宋_GB2312" w:cs="仿宋_GB2312"/>
          <w:color w:val="auto"/>
          <w:spacing w:val="9"/>
          <w:position w:val="1"/>
          <w:sz w:val="32"/>
          <w:szCs w:val="32"/>
          <w:lang w:val="en-US" w:eastAsia="zh-CN"/>
        </w:rPr>
        <w:t>晋级名额</w:t>
      </w:r>
    </w:p>
    <w:p w14:paraId="4CD8E19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3" w:right="285" w:firstLine="676" w:firstLineChars="200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9"/>
          <w:position w:val="1"/>
          <w:sz w:val="32"/>
          <w:szCs w:val="32"/>
          <w:lang w:val="en-US" w:eastAsia="zh-CN"/>
        </w:rPr>
        <w:t>1.竞赛办法：根据报名球队数量进行分组，小组赛采用单循环，二阶段采用交叉赛，半决赛，名次赛，决出前八名。</w:t>
      </w:r>
    </w:p>
    <w:p w14:paraId="10A69FD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3" w:right="285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2.晋级名额：按照中国学生体育联合会《关于举办2024肯德基中国中学生三对三篮球联赛的通知》中规程要求，哈尔滨城市赛晋级分区赛的名额为：高中男子组，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前三名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晋级；高中女子组，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第一名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晋级；初中男子组，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第一名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晋级（因初中男子组不设总决赛，晋级仅参加邀请赛）。</w:t>
      </w:r>
    </w:p>
    <w:p w14:paraId="2D4C378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3" w:right="285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（二）竞赛规则及特殊规定 </w:t>
      </w:r>
    </w:p>
    <w:p w14:paraId="47D35B5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3" w:right="285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1.执行中国篮球协会审定的《三对三篮球比赛规则及解释》。</w:t>
      </w:r>
    </w:p>
    <w:p w14:paraId="4EB6409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3" w:right="285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2.联赛使用国际篮联规定的三人篮球比赛用球。</w:t>
      </w:r>
    </w:p>
    <w:p w14:paraId="3E2791B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439"/>
        <w:jc w:val="both"/>
        <w:textAlignment w:val="baseline"/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32"/>
          <w:szCs w:val="32"/>
          <w:lang w:val="en-US" w:eastAsia="zh-CN"/>
        </w:rPr>
        <w:t>七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32"/>
          <w:szCs w:val="32"/>
        </w:rPr>
        <w:t>、报名及注册办法</w:t>
      </w:r>
    </w:p>
    <w:p w14:paraId="158AB6E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3" w:right="285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（一）报名</w:t>
      </w:r>
    </w:p>
    <w:p w14:paraId="24AFFAE0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3" w:right="285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1.每队限报领队1人、教练员1人、运动员6人（抵达赛区运动员为4人，不足3人不得参赛）；</w:t>
      </w:r>
    </w:p>
    <w:p w14:paraId="72FFFB7F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3" w:right="285" w:firstLine="640" w:firstLineChars="200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注：赛区实行领队负责制，领队不抵达赛区球队失去比赛资格，领队需为学校主管体育相关负责人，如有特殊情况原定领队不能抵达赛区，需要学校开具证明确定领队人选。</w:t>
      </w:r>
    </w:p>
    <w:p w14:paraId="277FB77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19" w:right="84" w:firstLine="629"/>
        <w:jc w:val="both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2.参加分区赛及全国总决赛的运动员必须是城市赛报名</w:t>
      </w:r>
      <w:r>
        <w:rPr>
          <w:rFonts w:hint="eastAsia" w:ascii="仿宋_GB2312" w:hAnsi="仿宋_GB2312" w:eastAsia="仿宋_GB2312" w:cs="仿宋_GB2312"/>
          <w:color w:val="auto"/>
          <w:spacing w:val="15"/>
          <w:sz w:val="32"/>
          <w:szCs w:val="32"/>
        </w:rPr>
        <w:t>的运动员</w:t>
      </w:r>
      <w:r>
        <w:rPr>
          <w:rFonts w:hint="eastAsia" w:ascii="仿宋_GB2312" w:hAnsi="仿宋_GB2312" w:eastAsia="仿宋_GB2312" w:cs="仿宋_GB2312"/>
          <w:color w:val="auto"/>
          <w:spacing w:val="15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15"/>
          <w:sz w:val="32"/>
          <w:szCs w:val="32"/>
        </w:rPr>
        <w:t>外卡队伍除外</w:t>
      </w:r>
      <w:r>
        <w:rPr>
          <w:rFonts w:hint="eastAsia" w:ascii="仿宋_GB2312" w:hAnsi="仿宋_GB2312" w:eastAsia="仿宋_GB2312" w:cs="仿宋_GB2312"/>
          <w:color w:val="auto"/>
          <w:spacing w:val="15"/>
          <w:sz w:val="32"/>
          <w:szCs w:val="32"/>
          <w:lang w:eastAsia="zh-CN"/>
        </w:rPr>
        <w:t>），</w:t>
      </w:r>
      <w:r>
        <w:rPr>
          <w:rFonts w:hint="eastAsia" w:ascii="仿宋_GB2312" w:hAnsi="仿宋_GB2312" w:eastAsia="仿宋_GB2312" w:cs="仿宋_GB2312"/>
          <w:color w:val="auto"/>
          <w:spacing w:val="15"/>
          <w:sz w:val="32"/>
          <w:szCs w:val="32"/>
        </w:rPr>
        <w:t>外卡队伍须持省级教育主管部</w:t>
      </w:r>
      <w:r>
        <w:rPr>
          <w:rFonts w:hint="eastAsia" w:ascii="仿宋_GB2312" w:hAnsi="仿宋_GB2312" w:eastAsia="仿宋_GB2312" w:cs="仿宋_GB2312"/>
          <w:color w:val="auto"/>
          <w:spacing w:val="-10"/>
          <w:sz w:val="32"/>
          <w:szCs w:val="32"/>
        </w:rPr>
        <w:t>门推荐函方可参赛。</w:t>
      </w:r>
    </w:p>
    <w:p w14:paraId="72830F7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19" w:right="100" w:firstLine="629"/>
        <w:jc w:val="both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4"/>
          <w:sz w:val="32"/>
          <w:szCs w:val="32"/>
        </w:rPr>
        <w:t>3.参赛报名日期：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比赛将实行网络一次报名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pacing w:val="4"/>
          <w:sz w:val="32"/>
          <w:szCs w:val="32"/>
        </w:rPr>
        <w:t>2024年10月31日报名截止</w:t>
      </w:r>
      <w:r>
        <w:rPr>
          <w:rFonts w:hint="eastAsia" w:ascii="仿宋_GB2312" w:hAnsi="仿宋_GB2312" w:eastAsia="仿宋_GB2312" w:cs="仿宋_GB2312"/>
          <w:color w:val="auto"/>
          <w:spacing w:val="4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4"/>
          <w:sz w:val="32"/>
          <w:szCs w:val="32"/>
        </w:rPr>
        <w:t>以</w:t>
      </w:r>
      <w:r>
        <w:rPr>
          <w:rFonts w:hint="eastAsia" w:ascii="仿宋_GB2312" w:hAnsi="仿宋_GB2312" w:eastAsia="仿宋_GB2312" w:cs="仿宋_GB2312"/>
          <w:color w:val="auto"/>
          <w:spacing w:val="10"/>
          <w:sz w:val="32"/>
          <w:szCs w:val="32"/>
        </w:rPr>
        <w:t>邮戳日期为准</w:t>
      </w:r>
      <w:r>
        <w:rPr>
          <w:rFonts w:hint="eastAsia" w:ascii="仿宋_GB2312" w:hAnsi="仿宋_GB2312" w:eastAsia="仿宋_GB2312" w:cs="仿宋_GB2312"/>
          <w:color w:val="auto"/>
          <w:spacing w:val="10"/>
          <w:sz w:val="32"/>
          <w:szCs w:val="32"/>
          <w:lang w:eastAsia="zh-CN"/>
        </w:rPr>
        <w:t>），</w:t>
      </w:r>
      <w:r>
        <w:rPr>
          <w:rFonts w:hint="eastAsia" w:ascii="仿宋_GB2312" w:hAnsi="仿宋_GB2312" w:eastAsia="仿宋_GB2312" w:cs="仿宋_GB2312"/>
          <w:color w:val="auto"/>
          <w:spacing w:val="10"/>
          <w:sz w:val="32"/>
          <w:szCs w:val="32"/>
        </w:rPr>
        <w:t>逾期不予补报。报名后，队员名单和</w:t>
      </w:r>
      <w:r>
        <w:rPr>
          <w:rFonts w:hint="eastAsia" w:ascii="仿宋_GB2312" w:hAnsi="仿宋_GB2312" w:eastAsia="仿宋_GB2312" w:cs="仿宋_GB2312"/>
          <w:color w:val="auto"/>
          <w:spacing w:val="9"/>
          <w:sz w:val="32"/>
          <w:szCs w:val="32"/>
        </w:rPr>
        <w:t>资料</w:t>
      </w:r>
      <w:r>
        <w:rPr>
          <w:rFonts w:hint="eastAsia" w:ascii="仿宋_GB2312" w:hAnsi="仿宋_GB2312" w:eastAsia="仿宋_GB2312" w:cs="仿宋_GB2312"/>
          <w:color w:val="auto"/>
          <w:spacing w:val="-13"/>
          <w:sz w:val="32"/>
          <w:szCs w:val="32"/>
        </w:rPr>
        <w:t>内容不得更改。</w:t>
      </w:r>
    </w:p>
    <w:p w14:paraId="1A22C412">
      <w:pPr>
        <w:pStyle w:val="2"/>
        <w:keepNext w:val="0"/>
        <w:keepLines w:val="0"/>
        <w:pageBreakBefore w:val="0"/>
        <w:widowControl/>
        <w:tabs>
          <w:tab w:val="left" w:pos="178"/>
        </w:tabs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19" w:right="77" w:firstLine="629"/>
        <w:jc w:val="both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4.参赛运动员在网上注册终审通过后方可进行网上报名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ab/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-13"/>
          <w:sz w:val="32"/>
          <w:szCs w:val="32"/>
        </w:rPr>
        <w:t>详见《中国学生体育信息服务系统》首页“用户须知”第五</w:t>
      </w:r>
      <w:r>
        <w:rPr>
          <w:rFonts w:hint="eastAsia" w:ascii="仿宋_GB2312" w:hAnsi="仿宋_GB2312" w:eastAsia="仿宋_GB2312" w:cs="仿宋_GB2312"/>
          <w:color w:val="auto"/>
          <w:spacing w:val="10"/>
          <w:sz w:val="32"/>
          <w:szCs w:val="32"/>
        </w:rPr>
        <w:t>条的相关规定</w:t>
      </w:r>
      <w:r>
        <w:rPr>
          <w:rFonts w:hint="eastAsia" w:ascii="仿宋_GB2312" w:hAnsi="仿宋_GB2312" w:eastAsia="仿宋_GB2312" w:cs="仿宋_GB2312"/>
          <w:color w:val="auto"/>
          <w:spacing w:val="1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pacing w:val="10"/>
          <w:sz w:val="32"/>
          <w:szCs w:val="32"/>
        </w:rPr>
        <w:t>。</w:t>
      </w:r>
    </w:p>
    <w:p w14:paraId="7C65259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19" w:right="68" w:firstLine="629"/>
        <w:textAlignment w:val="baseline"/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5.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>请各参赛单位必须如实填写和上报以下材料，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于2024年1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日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>17:00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前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>将以下材料</w:t>
      </w:r>
      <w:r>
        <w:rPr>
          <w:rFonts w:hint="eastAsia" w:ascii="仿宋_GB2312" w:hAnsi="仿宋_GB2312" w:eastAsia="仿宋_GB2312" w:cs="仿宋_GB2312"/>
          <w:color w:val="auto"/>
          <w:spacing w:val="9"/>
          <w:sz w:val="32"/>
          <w:szCs w:val="32"/>
        </w:rPr>
        <w:t>发送至</w:t>
      </w:r>
      <w:r>
        <w:rPr>
          <w:rFonts w:hint="eastAsia" w:ascii="仿宋_GB2312" w:hAnsi="仿宋_GB2312" w:eastAsia="仿宋_GB2312" w:cs="仿宋_GB2312"/>
          <w:color w:val="auto"/>
          <w:spacing w:val="8"/>
          <w:sz w:val="32"/>
          <w:szCs w:val="32"/>
        </w:rPr>
        <w:t>报名邮箱：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2419106211@qq.com，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  <w:t xml:space="preserve">晏擎玮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15347959521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  <w:t>。</w:t>
      </w:r>
    </w:p>
    <w:p w14:paraId="21DB151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19" w:right="68" w:firstLine="629"/>
        <w:textAlignment w:val="baseline"/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>将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已审核通过的网络报名表下载、打印，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val="en-US" w:eastAsia="zh-CN"/>
        </w:rPr>
        <w:t>需上交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由主管校领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</w:rPr>
        <w:t>导签字并加盖学校公章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  <w:t>的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报名表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eastAsia="zh-CN"/>
        </w:rPr>
        <w:t>。</w:t>
      </w:r>
    </w:p>
    <w:p w14:paraId="22EB75A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19" w:right="68" w:firstLine="629"/>
        <w:textAlignment w:val="baseline"/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  <w:t>领队、教练、运动员本人第二代居民身份证（在有效期内）复印件。</w:t>
      </w:r>
    </w:p>
    <w:p w14:paraId="4E9F7C5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19" w:right="68" w:firstLine="629"/>
        <w:textAlignment w:val="baseline"/>
        <w:rPr>
          <w:rFonts w:hint="default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  <w:t>（3）全队所有人员比赛期间有效承保的人身意外伤害保险证明材料（含往返比赛场地途中及比赛期间）。</w:t>
      </w:r>
    </w:p>
    <w:p w14:paraId="7629529D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19" w:right="68" w:firstLine="629"/>
        <w:textAlignment w:val="baseline"/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eastAsia="zh-CN"/>
        </w:rPr>
        <w:t>）“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  <w:t>全国中小学生学籍信息管理系统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eastAsia="zh-CN"/>
        </w:rPr>
        <w:t>”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  <w:t>打印的电子学籍卡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</w:rPr>
        <w:t>含有全国学</w:t>
      </w:r>
      <w:r>
        <w:rPr>
          <w:rFonts w:hint="eastAsia" w:ascii="仿宋_GB2312" w:hAnsi="仿宋_GB2312" w:eastAsia="仿宋_GB2312" w:cs="仿宋_GB2312"/>
          <w:color w:val="auto"/>
          <w:spacing w:val="9"/>
          <w:sz w:val="32"/>
          <w:szCs w:val="32"/>
        </w:rPr>
        <w:t>籍号的</w:t>
      </w: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  <w:t>复印件（附本人照片加盖学校学籍管理公章）。</w:t>
      </w:r>
    </w:p>
    <w:p w14:paraId="1A9B6D5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19" w:right="68" w:firstLine="629"/>
        <w:textAlignment w:val="baseline"/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  <w:t>（5）身体健康证明（县级以上医院6个月以内体检视为有效，检查需包含心电图）。</w:t>
      </w:r>
    </w:p>
    <w:p w14:paraId="12E6E98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19" w:right="68" w:firstLine="629"/>
        <w:textAlignment w:val="baseline"/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  <w:t>（6）自愿参赛责任及风险告知书（附件3）。</w:t>
      </w:r>
    </w:p>
    <w:p w14:paraId="6240D329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19" w:right="68" w:firstLine="629"/>
        <w:textAlignment w:val="baseline"/>
        <w:rPr>
          <w:rFonts w:hint="default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  <w:lang w:val="en-US" w:eastAsia="zh-CN"/>
        </w:rPr>
        <w:t>（7）参赛承诺书（附件4）。</w:t>
      </w:r>
    </w:p>
    <w:p w14:paraId="1D7F891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809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3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32"/>
          <w:sz w:val="32"/>
          <w:szCs w:val="32"/>
        </w:rPr>
        <w:t>二</w:t>
      </w:r>
      <w:r>
        <w:rPr>
          <w:rFonts w:hint="eastAsia" w:ascii="仿宋_GB2312" w:hAnsi="仿宋_GB2312" w:eastAsia="仿宋_GB2312" w:cs="仿宋_GB2312"/>
          <w:color w:val="auto"/>
          <w:spacing w:val="3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pacing w:val="32"/>
          <w:sz w:val="32"/>
          <w:szCs w:val="32"/>
        </w:rPr>
        <w:t>注册</w:t>
      </w:r>
    </w:p>
    <w:p w14:paraId="2D67002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83" w:firstLine="649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2"/>
          <w:sz w:val="32"/>
          <w:szCs w:val="32"/>
        </w:rPr>
        <w:t>1.参加全国总决赛运动员所在学校的学校管理员需登录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《中国学生体育竞赛管理系统》(www.nssc.org.cn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进行运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</w:rPr>
        <w:t>动员和教练员网上注册。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6"/>
          <w:sz w:val="32"/>
          <w:szCs w:val="32"/>
        </w:rPr>
        <w:t>详见《中国学生</w:t>
      </w:r>
      <w:r>
        <w:rPr>
          <w:rFonts w:hint="eastAsia" w:ascii="仿宋_GB2312" w:hAnsi="仿宋_GB2312" w:eastAsia="仿宋_GB2312" w:cs="仿宋_GB2312"/>
          <w:color w:val="auto"/>
          <w:spacing w:val="5"/>
          <w:sz w:val="32"/>
          <w:szCs w:val="32"/>
        </w:rPr>
        <w:t>体育竞赛管理系</w:t>
      </w:r>
      <w:r>
        <w:rPr>
          <w:rFonts w:hint="eastAsia" w:ascii="仿宋_GB2312" w:hAnsi="仿宋_GB2312" w:eastAsia="仿宋_GB2312" w:cs="仿宋_GB2312"/>
          <w:color w:val="auto"/>
          <w:spacing w:val="-17"/>
          <w:sz w:val="32"/>
          <w:szCs w:val="32"/>
        </w:rPr>
        <w:t>统》首页的“系统使用者必看”和“IE浏览器调整”中的相关规</w:t>
      </w:r>
      <w:r>
        <w:rPr>
          <w:rFonts w:hint="eastAsia" w:ascii="仿宋_GB2312" w:hAnsi="仿宋_GB2312" w:eastAsia="仿宋_GB2312" w:cs="仿宋_GB2312"/>
          <w:color w:val="auto"/>
          <w:spacing w:val="-7"/>
          <w:sz w:val="32"/>
          <w:szCs w:val="32"/>
        </w:rPr>
        <w:t>定</w:t>
      </w:r>
      <w:r>
        <w:rPr>
          <w:rFonts w:hint="eastAsia" w:ascii="仿宋_GB2312" w:hAnsi="仿宋_GB2312" w:eastAsia="仿宋_GB2312" w:cs="仿宋_GB2312"/>
          <w:color w:val="auto"/>
          <w:spacing w:val="-7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pacing w:val="-7"/>
          <w:sz w:val="32"/>
          <w:szCs w:val="32"/>
        </w:rPr>
        <w:t>。</w:t>
      </w:r>
    </w:p>
    <w:p w14:paraId="5A26878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19" w:right="83" w:firstLine="629"/>
        <w:textAlignment w:val="baseline"/>
        <w:rPr>
          <w:rFonts w:hint="eastAsia" w:ascii="仿宋_GB2312" w:hAnsi="仿宋_GB2312" w:eastAsia="仿宋_GB2312" w:cs="仿宋_GB2312"/>
          <w:color w:val="auto"/>
          <w:spacing w:val="8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2.注册时，需按要求填写教练员信息、运动员信息、上</w:t>
      </w:r>
    </w:p>
    <w:p w14:paraId="2AE91F1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147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16"/>
          <w:sz w:val="32"/>
          <w:szCs w:val="32"/>
        </w:rPr>
        <w:t>传参赛运动员本人的学生证</w:t>
      </w:r>
      <w:r>
        <w:rPr>
          <w:rFonts w:hint="eastAsia" w:ascii="仿宋_GB2312" w:hAnsi="仿宋_GB2312" w:eastAsia="仿宋_GB2312" w:cs="仿宋_GB2312"/>
          <w:color w:val="auto"/>
          <w:spacing w:val="16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16"/>
          <w:sz w:val="32"/>
          <w:szCs w:val="32"/>
        </w:rPr>
        <w:t>电子版</w:t>
      </w:r>
      <w:r>
        <w:rPr>
          <w:rFonts w:hint="eastAsia" w:ascii="仿宋_GB2312" w:hAnsi="仿宋_GB2312" w:eastAsia="仿宋_GB2312" w:cs="仿宋_GB2312"/>
          <w:color w:val="auto"/>
          <w:spacing w:val="16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pacing w:val="16"/>
          <w:sz w:val="32"/>
          <w:szCs w:val="32"/>
        </w:rPr>
        <w:t>、第二代身份证件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电子版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、近期免冠一寸照片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照片需根据网站要求调整尺寸大小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pacing w:val="-1"/>
          <w:sz w:val="32"/>
          <w:szCs w:val="32"/>
        </w:rPr>
        <w:t>等有关材料。</w:t>
      </w:r>
    </w:p>
    <w:p w14:paraId="0CE50DC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79" w:firstLine="639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10"/>
          <w:sz w:val="32"/>
          <w:szCs w:val="32"/>
        </w:rPr>
        <w:t>3.参赛运动员在赛前必须完成注册工作，到达赛</w:t>
      </w:r>
      <w:r>
        <w:rPr>
          <w:rFonts w:hint="eastAsia" w:ascii="仿宋_GB2312" w:hAnsi="仿宋_GB2312" w:eastAsia="仿宋_GB2312" w:cs="仿宋_GB2312"/>
          <w:color w:val="auto"/>
          <w:spacing w:val="-11"/>
          <w:sz w:val="32"/>
          <w:szCs w:val="32"/>
        </w:rPr>
        <w:t>区后不</w:t>
      </w:r>
      <w:r>
        <w:rPr>
          <w:rFonts w:hint="eastAsia" w:ascii="仿宋_GB2312" w:hAnsi="仿宋_GB2312" w:eastAsia="仿宋_GB2312" w:cs="仿宋_GB2312"/>
          <w:color w:val="auto"/>
          <w:spacing w:val="-15"/>
          <w:sz w:val="32"/>
          <w:szCs w:val="32"/>
        </w:rPr>
        <w:t>予注册，没有注册的运动员严禁参赛。</w:t>
      </w:r>
    </w:p>
    <w:p w14:paraId="5E5AFF33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81" w:firstLine="639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10"/>
          <w:sz w:val="32"/>
          <w:szCs w:val="32"/>
        </w:rPr>
        <w:t>4.联系方式：中国学生体育联合会注册工作</w:t>
      </w:r>
      <w:r>
        <w:rPr>
          <w:rFonts w:hint="eastAsia" w:ascii="仿宋_GB2312" w:hAnsi="仿宋_GB2312" w:eastAsia="仿宋_GB2312" w:cs="仿宋_GB2312"/>
          <w:color w:val="auto"/>
          <w:spacing w:val="-11"/>
          <w:sz w:val="32"/>
          <w:szCs w:val="32"/>
        </w:rPr>
        <w:t>联系人：李</w:t>
      </w:r>
      <w:r>
        <w:rPr>
          <w:rFonts w:hint="eastAsia" w:ascii="仿宋_GB2312" w:hAnsi="仿宋_GB2312" w:eastAsia="仿宋_GB2312" w:cs="仿宋_GB2312"/>
          <w:color w:val="auto"/>
          <w:spacing w:val="-5"/>
          <w:sz w:val="32"/>
          <w:szCs w:val="32"/>
        </w:rPr>
        <w:t>阳；联系电话010-66093818</w:t>
      </w:r>
      <w:r>
        <w:rPr>
          <w:rFonts w:hint="eastAsia" w:ascii="仿宋_GB2312" w:hAnsi="仿宋_GB2312" w:eastAsia="仿宋_GB2312" w:cs="仿宋_GB2312"/>
          <w:color w:val="auto"/>
          <w:spacing w:val="-5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-5"/>
          <w:sz w:val="32"/>
          <w:szCs w:val="32"/>
        </w:rPr>
        <w:t>周一至周五9:30—16:00)。</w:t>
      </w:r>
    </w:p>
    <w:p w14:paraId="0AFCBE1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126" w:firstLine="639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12"/>
          <w:sz w:val="32"/>
          <w:szCs w:val="32"/>
        </w:rPr>
        <w:t>5.参赛运动员首次注册后，如未提供完备的学籍变动证</w:t>
      </w:r>
      <w:r>
        <w:rPr>
          <w:rFonts w:hint="eastAsia" w:ascii="仿宋_GB2312" w:hAnsi="仿宋_GB2312" w:eastAsia="仿宋_GB2312" w:cs="仿宋_GB2312"/>
          <w:color w:val="auto"/>
          <w:spacing w:val="-15"/>
          <w:sz w:val="32"/>
          <w:szCs w:val="32"/>
        </w:rPr>
        <w:t>明不得再注册代表其他学校参加比赛。</w:t>
      </w:r>
    </w:p>
    <w:p w14:paraId="27972049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firstLine="671" w:firstLineChars="200"/>
        <w:textAlignment w:val="baseline"/>
        <w:outlineLvl w:val="0"/>
        <w:rPr>
          <w:rFonts w:hint="eastAsia" w:ascii="仿宋_GB2312" w:hAnsi="仿宋_GB2312" w:eastAsia="仿宋_GB2312" w:cs="仿宋_GB2312"/>
          <w:b/>
          <w:bCs/>
          <w:snapToGrid w:val="0"/>
          <w:color w:val="auto"/>
          <w:spacing w:val="7"/>
          <w:kern w:val="0"/>
          <w:sz w:val="32"/>
          <w:szCs w:val="32"/>
          <w:lang w:val="en-US" w:eastAsia="en-US" w:bidi="ar-SA"/>
        </w:rPr>
      </w:pPr>
      <w:r>
        <w:rPr>
          <w:rFonts w:hint="eastAsia" w:ascii="仿宋_GB2312" w:hAnsi="仿宋_GB2312" w:eastAsia="仿宋_GB2312" w:cs="仿宋_GB2312"/>
          <w:b/>
          <w:bCs/>
          <w:snapToGrid w:val="0"/>
          <w:color w:val="auto"/>
          <w:spacing w:val="7"/>
          <w:kern w:val="0"/>
          <w:sz w:val="32"/>
          <w:szCs w:val="32"/>
          <w:lang w:val="en-US" w:eastAsia="zh-CN" w:bidi="ar-SA"/>
        </w:rPr>
        <w:t>八</w:t>
      </w:r>
      <w:r>
        <w:rPr>
          <w:rFonts w:hint="eastAsia" w:ascii="仿宋_GB2312" w:hAnsi="仿宋_GB2312" w:eastAsia="仿宋_GB2312" w:cs="仿宋_GB2312"/>
          <w:b/>
          <w:bCs/>
          <w:snapToGrid w:val="0"/>
          <w:color w:val="auto"/>
          <w:spacing w:val="7"/>
          <w:kern w:val="0"/>
          <w:sz w:val="32"/>
          <w:szCs w:val="32"/>
          <w:lang w:val="en-US" w:eastAsia="en-US" w:bidi="ar-SA"/>
        </w:rPr>
        <w:t>、奖励办法</w:t>
      </w:r>
    </w:p>
    <w:p w14:paraId="5E0D20F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123" w:firstLine="799"/>
        <w:textAlignment w:val="baseline"/>
        <w:rPr>
          <w:rFonts w:hint="eastAsia" w:ascii="仿宋_GB2312" w:hAnsi="仿宋_GB2312" w:eastAsia="仿宋_GB2312" w:cs="仿宋_GB2312"/>
          <w:color w:val="auto"/>
          <w:spacing w:val="-13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-6"/>
          <w:sz w:val="32"/>
          <w:szCs w:val="32"/>
        </w:rPr>
        <w:t>城市赛：对获得冠军的球队授予奖杯，对获得前</w:t>
      </w:r>
      <w:r>
        <w:rPr>
          <w:rFonts w:hint="eastAsia" w:ascii="仿宋_GB2312" w:hAnsi="仿宋_GB2312" w:eastAsia="仿宋_GB2312" w:cs="仿宋_GB2312"/>
          <w:color w:val="auto"/>
          <w:spacing w:val="-13"/>
          <w:sz w:val="32"/>
          <w:szCs w:val="32"/>
        </w:rPr>
        <w:t>八名的队伍授予成绩证书。</w:t>
      </w:r>
    </w:p>
    <w:p w14:paraId="653D3778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123" w:firstLine="799"/>
        <w:textAlignment w:val="baseline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32"/>
          <w:szCs w:val="32"/>
          <w:lang w:val="en-US" w:eastAsia="zh-CN"/>
        </w:rPr>
        <w:t>九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7"/>
          <w:sz w:val="32"/>
          <w:szCs w:val="32"/>
        </w:rPr>
        <w:t>、资格审查</w:t>
      </w:r>
    </w:p>
    <w:p w14:paraId="61D53DA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3" w:right="266" w:firstLine="636"/>
        <w:textAlignment w:val="baseline"/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</w:rPr>
        <w:t>一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</w:rPr>
        <w:t>严格处罚和加强责任追究。对违反运动员资格及赛风赛纪的运动队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</w:rPr>
        <w:t>员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</w:rPr>
        <w:t>、技术官员及其所在单位严格按照《全国学生体育竞赛纪律处罚规定》和赛会相关规定执行，并对相关责任人及其所在单位进行责任追究。</w:t>
      </w:r>
    </w:p>
    <w:p w14:paraId="6609D70E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3" w:right="266" w:firstLine="636"/>
        <w:textAlignment w:val="baseline"/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val="en-US" w:eastAsia="zh-CN"/>
        </w:rPr>
        <w:t>二）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</w:rPr>
        <w:t>赛会期间如对参赛运动员资格问题有异议，可向大会资格审查委员会提交领队签字的申诉报告和相关材料，并交纳申诉费2000元，胜诉者申诉费归还申诉单位。</w:t>
      </w:r>
    </w:p>
    <w:p w14:paraId="66C51D84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3" w:right="266" w:firstLine="636"/>
        <w:textAlignment w:val="baseline"/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val="en-US" w:eastAsia="zh-CN"/>
        </w:rPr>
        <w:t>三）比赛组委会将严格按照比赛规程，对所有参赛运动员的资格问题进行审查；对弄虚作假、违反规定者将按照《全国学生体育竞赛纪律处罚规定》予以处理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</w:rPr>
        <w:t>。</w:t>
      </w:r>
    </w:p>
    <w:p w14:paraId="5359A78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3" w:right="266" w:firstLine="636"/>
        <w:textAlignment w:val="baseline"/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  <w:lang w:val="en-US" w:eastAsia="zh-CN"/>
        </w:rPr>
        <w:t>四）凡是被查出资格有问题的队伍，将取消继续参加比赛的资格（已赛成绩不计），同时按照《全国学生体育竞赛处罚规定》进行处罚</w:t>
      </w:r>
      <w:r>
        <w:rPr>
          <w:rFonts w:hint="eastAsia" w:ascii="仿宋_GB2312" w:hAnsi="仿宋_GB2312" w:eastAsia="仿宋_GB2312" w:cs="仿宋_GB2312"/>
          <w:color w:val="auto"/>
          <w:spacing w:val="1"/>
          <w:sz w:val="32"/>
          <w:szCs w:val="32"/>
        </w:rPr>
        <w:t>。</w:t>
      </w:r>
    </w:p>
    <w:p w14:paraId="0EC5CF4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right="0" w:rightChars="0" w:firstLine="679" w:firstLineChars="200"/>
        <w:jc w:val="both"/>
        <w:textAlignment w:val="baseline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9"/>
          <w:sz w:val="32"/>
          <w:szCs w:val="32"/>
          <w:lang w:val="en-US" w:eastAsia="zh-CN"/>
        </w:rPr>
        <w:t>十、</w:t>
      </w:r>
      <w:r>
        <w:rPr>
          <w:rFonts w:hint="eastAsia" w:ascii="仿宋_GB2312" w:hAnsi="仿宋_GB2312" w:eastAsia="仿宋_GB2312" w:cs="仿宋_GB2312"/>
          <w:b/>
          <w:bCs/>
          <w:color w:val="auto"/>
          <w:spacing w:val="9"/>
          <w:sz w:val="32"/>
          <w:szCs w:val="32"/>
        </w:rPr>
        <w:t>联系方式</w:t>
      </w:r>
    </w:p>
    <w:p w14:paraId="0395E0C1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right="0" w:rightChars="0" w:firstLine="679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color w:val="auto"/>
          <w:spacing w:val="9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9"/>
          <w:sz w:val="32"/>
          <w:szCs w:val="32"/>
          <w:lang w:val="en-US" w:eastAsia="zh-CN"/>
        </w:rPr>
        <w:t>体协联系人：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9"/>
          <w:sz w:val="32"/>
          <w:szCs w:val="32"/>
          <w:lang w:val="en-US" w:eastAsia="zh-CN"/>
        </w:rPr>
        <w:t>玄立鹏  18345164517</w:t>
      </w:r>
    </w:p>
    <w:p w14:paraId="437FB627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right="0" w:rightChars="0" w:firstLine="679" w:firstLineChars="200"/>
        <w:jc w:val="both"/>
        <w:textAlignment w:val="baseline"/>
        <w:rPr>
          <w:rFonts w:hint="eastAsia" w:ascii="仿宋_GB2312" w:hAnsi="仿宋_GB2312" w:eastAsia="仿宋_GB2312" w:cs="仿宋_GB2312"/>
          <w:b w:val="0"/>
          <w:bCs w:val="0"/>
          <w:color w:val="auto"/>
          <w:spacing w:val="9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9"/>
          <w:sz w:val="32"/>
          <w:szCs w:val="32"/>
          <w:lang w:val="en-US" w:eastAsia="zh-CN"/>
        </w:rPr>
        <w:t>裁判负责人：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pacing w:val="9"/>
          <w:sz w:val="32"/>
          <w:szCs w:val="32"/>
          <w:lang w:val="en-US" w:eastAsia="zh-CN"/>
        </w:rPr>
        <w:t>高贵庆  18646530719</w:t>
      </w:r>
    </w:p>
    <w:p w14:paraId="6818BB64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Chars="0" w:right="0" w:rightChars="0" w:firstLine="679" w:firstLineChars="200"/>
        <w:jc w:val="both"/>
        <w:textAlignment w:val="baseline"/>
        <w:rPr>
          <w:rFonts w:hint="default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pacing w:val="9"/>
          <w:sz w:val="32"/>
          <w:szCs w:val="32"/>
          <w:lang w:val="en-US" w:eastAsia="zh-CN"/>
        </w:rPr>
        <w:t>十一、本规程解释权属大赛组委会，未尽事宜，另行通知。</w:t>
      </w:r>
    </w:p>
    <w:p w14:paraId="5BBCF64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4837AD16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24E6D18F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537B8A9B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5555610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</w:p>
    <w:p w14:paraId="316568B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附件2</w:t>
      </w:r>
    </w:p>
    <w:p w14:paraId="3B095A27">
      <w:pPr>
        <w:spacing w:before="1" w:line="220" w:lineRule="auto"/>
        <w:jc w:val="center"/>
        <w:rPr>
          <w:rFonts w:ascii="黑体" w:hAnsi="黑体" w:eastAsia="黑体" w:cs="黑体"/>
          <w:b/>
          <w:bCs/>
          <w:color w:val="auto"/>
          <w:spacing w:val="-10"/>
          <w:sz w:val="37"/>
          <w:szCs w:val="37"/>
        </w:rPr>
      </w:pPr>
      <w:r>
        <w:rPr>
          <w:rFonts w:ascii="黑体" w:hAnsi="黑体" w:eastAsia="黑体" w:cs="黑体"/>
          <w:b/>
          <w:bCs/>
          <w:color w:val="auto"/>
          <w:spacing w:val="-9"/>
          <w:sz w:val="37"/>
          <w:szCs w:val="37"/>
        </w:rPr>
        <w:t>2024年肯德基中国中学生</w:t>
      </w:r>
      <w:r>
        <w:rPr>
          <w:rFonts w:hint="eastAsia" w:ascii="黑体" w:hAnsi="黑体" w:eastAsia="黑体" w:cs="黑体"/>
          <w:b/>
          <w:bCs/>
          <w:color w:val="auto"/>
          <w:spacing w:val="-9"/>
          <w:sz w:val="37"/>
          <w:szCs w:val="37"/>
          <w:lang w:val="en-US" w:eastAsia="zh-CN"/>
        </w:rPr>
        <w:t>3X3</w:t>
      </w:r>
      <w:r>
        <w:rPr>
          <w:rFonts w:ascii="黑体" w:hAnsi="黑体" w:eastAsia="黑体" w:cs="黑体"/>
          <w:b/>
          <w:bCs/>
          <w:color w:val="auto"/>
          <w:spacing w:val="-9"/>
          <w:sz w:val="37"/>
          <w:szCs w:val="37"/>
        </w:rPr>
        <w:t>篮球联</w:t>
      </w:r>
      <w:r>
        <w:rPr>
          <w:rFonts w:ascii="黑体" w:hAnsi="黑体" w:eastAsia="黑体" w:cs="黑体"/>
          <w:b/>
          <w:bCs/>
          <w:color w:val="auto"/>
          <w:spacing w:val="-10"/>
          <w:sz w:val="37"/>
          <w:szCs w:val="37"/>
        </w:rPr>
        <w:t>赛</w:t>
      </w:r>
    </w:p>
    <w:p w14:paraId="0E721951">
      <w:pPr>
        <w:spacing w:before="1" w:line="220" w:lineRule="auto"/>
        <w:jc w:val="center"/>
        <w:rPr>
          <w:rFonts w:ascii="黑体" w:hAnsi="黑体" w:eastAsia="黑体" w:cs="黑体"/>
          <w:color w:val="auto"/>
          <w:sz w:val="37"/>
          <w:szCs w:val="37"/>
        </w:rPr>
      </w:pPr>
      <w:r>
        <w:rPr>
          <w:rFonts w:hint="eastAsia" w:ascii="黑体" w:hAnsi="黑体" w:eastAsia="黑体" w:cs="黑体"/>
          <w:b/>
          <w:bCs/>
          <w:color w:val="auto"/>
          <w:spacing w:val="-10"/>
          <w:sz w:val="37"/>
          <w:szCs w:val="37"/>
          <w:lang w:val="en-US" w:eastAsia="zh-CN"/>
        </w:rPr>
        <w:t>城市赛</w:t>
      </w:r>
      <w:r>
        <w:rPr>
          <w:rFonts w:ascii="黑体" w:hAnsi="黑体" w:eastAsia="黑体" w:cs="黑体"/>
          <w:b/>
          <w:bCs/>
          <w:color w:val="auto"/>
          <w:spacing w:val="-10"/>
          <w:sz w:val="37"/>
          <w:szCs w:val="37"/>
        </w:rPr>
        <w:t>报名表</w:t>
      </w:r>
    </w:p>
    <w:p w14:paraId="258608B4">
      <w:pPr>
        <w:spacing w:before="204"/>
        <w:rPr>
          <w:color w:val="auto"/>
        </w:rPr>
      </w:pPr>
    </w:p>
    <w:tbl>
      <w:tblPr>
        <w:tblStyle w:val="5"/>
        <w:tblW w:w="850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4"/>
        <w:gridCol w:w="420"/>
        <w:gridCol w:w="589"/>
        <w:gridCol w:w="829"/>
        <w:gridCol w:w="1229"/>
        <w:gridCol w:w="1119"/>
        <w:gridCol w:w="819"/>
        <w:gridCol w:w="839"/>
        <w:gridCol w:w="759"/>
        <w:gridCol w:w="290"/>
        <w:gridCol w:w="469"/>
        <w:gridCol w:w="574"/>
      </w:tblGrid>
      <w:tr w14:paraId="39BB78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984" w:type="dxa"/>
            <w:gridSpan w:val="2"/>
            <w:vAlign w:val="top"/>
          </w:tcPr>
          <w:p w14:paraId="74458789">
            <w:pPr>
              <w:spacing w:before="262" w:line="220" w:lineRule="auto"/>
              <w:ind w:left="145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sz w:val="17"/>
                <w:szCs w:val="17"/>
              </w:rPr>
              <w:t>学校名称</w:t>
            </w:r>
          </w:p>
        </w:tc>
        <w:tc>
          <w:tcPr>
            <w:tcW w:w="2647" w:type="dxa"/>
            <w:gridSpan w:val="3"/>
            <w:vAlign w:val="top"/>
          </w:tcPr>
          <w:p w14:paraId="17119449">
            <w:pPr>
              <w:pStyle w:val="6"/>
              <w:rPr>
                <w:color w:val="auto"/>
              </w:rPr>
            </w:pPr>
          </w:p>
        </w:tc>
        <w:tc>
          <w:tcPr>
            <w:tcW w:w="1119" w:type="dxa"/>
            <w:vAlign w:val="top"/>
          </w:tcPr>
          <w:p w14:paraId="172CB895">
            <w:pPr>
              <w:spacing w:before="31" w:line="219" w:lineRule="auto"/>
              <w:ind w:left="213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3"/>
                <w:sz w:val="17"/>
                <w:szCs w:val="17"/>
              </w:rPr>
              <w:t>名称缩写</w:t>
            </w:r>
          </w:p>
          <w:p w14:paraId="1C63506D">
            <w:pPr>
              <w:spacing w:before="29" w:line="219" w:lineRule="auto"/>
              <w:ind w:left="164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pacing w:val="5"/>
                <w:sz w:val="17"/>
                <w:szCs w:val="17"/>
                <w:lang w:eastAsia="zh-CN"/>
              </w:rPr>
              <w:t>（</w:t>
            </w:r>
            <w:r>
              <w:rPr>
                <w:rFonts w:ascii="宋体" w:hAnsi="宋体" w:eastAsia="宋体" w:cs="宋体"/>
                <w:color w:val="auto"/>
                <w:spacing w:val="5"/>
                <w:sz w:val="17"/>
                <w:szCs w:val="17"/>
              </w:rPr>
              <w:t>六字以内</w:t>
            </w:r>
          </w:p>
          <w:p w14:paraId="048D8D7B">
            <w:pPr>
              <w:spacing w:before="50" w:line="184" w:lineRule="auto"/>
              <w:ind w:left="504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>)</w:t>
            </w:r>
          </w:p>
        </w:tc>
        <w:tc>
          <w:tcPr>
            <w:tcW w:w="1658" w:type="dxa"/>
            <w:gridSpan w:val="2"/>
            <w:vAlign w:val="top"/>
          </w:tcPr>
          <w:p w14:paraId="04B66999">
            <w:pPr>
              <w:pStyle w:val="6"/>
              <w:rPr>
                <w:color w:val="auto"/>
              </w:rPr>
            </w:pPr>
          </w:p>
        </w:tc>
        <w:tc>
          <w:tcPr>
            <w:tcW w:w="1049" w:type="dxa"/>
            <w:gridSpan w:val="2"/>
            <w:vAlign w:val="top"/>
          </w:tcPr>
          <w:p w14:paraId="3498DFE0">
            <w:pPr>
              <w:spacing w:before="262" w:line="219" w:lineRule="auto"/>
              <w:ind w:left="147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sz w:val="17"/>
                <w:szCs w:val="17"/>
              </w:rPr>
              <w:t>分区/省市</w:t>
            </w:r>
          </w:p>
        </w:tc>
        <w:tc>
          <w:tcPr>
            <w:tcW w:w="1043" w:type="dxa"/>
            <w:gridSpan w:val="2"/>
            <w:vAlign w:val="top"/>
          </w:tcPr>
          <w:p w14:paraId="12F2F148">
            <w:pPr>
              <w:pStyle w:val="6"/>
              <w:rPr>
                <w:color w:val="auto"/>
              </w:rPr>
            </w:pPr>
          </w:p>
        </w:tc>
      </w:tr>
      <w:tr w14:paraId="1B9372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9" w:hRule="atLeast"/>
        </w:trPr>
        <w:tc>
          <w:tcPr>
            <w:tcW w:w="984" w:type="dxa"/>
            <w:gridSpan w:val="2"/>
            <w:vAlign w:val="top"/>
          </w:tcPr>
          <w:p w14:paraId="1408B19A">
            <w:pPr>
              <w:spacing w:before="174" w:line="227" w:lineRule="auto"/>
              <w:ind w:left="145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sz w:val="17"/>
                <w:szCs w:val="17"/>
              </w:rPr>
              <w:t>通讯地址</w:t>
            </w:r>
          </w:p>
        </w:tc>
        <w:tc>
          <w:tcPr>
            <w:tcW w:w="7516" w:type="dxa"/>
            <w:gridSpan w:val="10"/>
            <w:vAlign w:val="top"/>
          </w:tcPr>
          <w:p w14:paraId="40983E69">
            <w:pPr>
              <w:spacing w:before="168" w:line="219" w:lineRule="auto"/>
              <w:ind w:left="1751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4"/>
                <w:sz w:val="17"/>
                <w:szCs w:val="17"/>
              </w:rPr>
              <w:t>省市区</w:t>
            </w:r>
          </w:p>
        </w:tc>
      </w:tr>
      <w:tr w14:paraId="23DAD9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984" w:type="dxa"/>
            <w:gridSpan w:val="2"/>
            <w:vAlign w:val="top"/>
          </w:tcPr>
          <w:p w14:paraId="316982E9">
            <w:pPr>
              <w:spacing w:before="139" w:line="220" w:lineRule="auto"/>
              <w:ind w:left="315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sz w:val="17"/>
                <w:szCs w:val="17"/>
              </w:rPr>
              <w:t>领队</w:t>
            </w:r>
          </w:p>
        </w:tc>
        <w:tc>
          <w:tcPr>
            <w:tcW w:w="1418" w:type="dxa"/>
            <w:gridSpan w:val="2"/>
            <w:vAlign w:val="top"/>
          </w:tcPr>
          <w:p w14:paraId="3B1581EC">
            <w:pPr>
              <w:pStyle w:val="6"/>
              <w:rPr>
                <w:color w:val="auto"/>
              </w:rPr>
            </w:pPr>
          </w:p>
        </w:tc>
        <w:tc>
          <w:tcPr>
            <w:tcW w:w="1229" w:type="dxa"/>
            <w:vAlign w:val="top"/>
          </w:tcPr>
          <w:p w14:paraId="180984D6">
            <w:pPr>
              <w:spacing w:before="141" w:line="221" w:lineRule="auto"/>
              <w:ind w:left="263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sz w:val="17"/>
                <w:szCs w:val="17"/>
              </w:rPr>
              <w:t>联系电话</w:t>
            </w:r>
          </w:p>
        </w:tc>
        <w:tc>
          <w:tcPr>
            <w:tcW w:w="1938" w:type="dxa"/>
            <w:gridSpan w:val="2"/>
            <w:vAlign w:val="top"/>
          </w:tcPr>
          <w:p w14:paraId="1198B33D">
            <w:pPr>
              <w:pStyle w:val="6"/>
              <w:rPr>
                <w:color w:val="auto"/>
              </w:rPr>
            </w:pPr>
          </w:p>
        </w:tc>
        <w:tc>
          <w:tcPr>
            <w:tcW w:w="839" w:type="dxa"/>
            <w:vAlign w:val="top"/>
          </w:tcPr>
          <w:p w14:paraId="147B3D1F">
            <w:pPr>
              <w:spacing w:before="28" w:line="222" w:lineRule="auto"/>
              <w:ind w:left="325" w:right="169" w:hanging="170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-3"/>
                <w:sz w:val="17"/>
                <w:szCs w:val="17"/>
              </w:rPr>
              <w:t>服装尺</w:t>
            </w:r>
            <w:r>
              <w:rPr>
                <w:rFonts w:ascii="宋体" w:hAnsi="宋体" w:eastAsia="宋体" w:cs="宋体"/>
                <w:color w:val="auto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>码</w:t>
            </w:r>
          </w:p>
        </w:tc>
        <w:tc>
          <w:tcPr>
            <w:tcW w:w="759" w:type="dxa"/>
            <w:vAlign w:val="top"/>
          </w:tcPr>
          <w:p w14:paraId="158939CD">
            <w:pPr>
              <w:pStyle w:val="6"/>
              <w:rPr>
                <w:color w:val="auto"/>
              </w:rPr>
            </w:pPr>
          </w:p>
        </w:tc>
        <w:tc>
          <w:tcPr>
            <w:tcW w:w="759" w:type="dxa"/>
            <w:gridSpan w:val="2"/>
            <w:vAlign w:val="top"/>
          </w:tcPr>
          <w:p w14:paraId="51FF8057">
            <w:pPr>
              <w:spacing w:before="39" w:line="217" w:lineRule="auto"/>
              <w:ind w:left="207" w:right="209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-4"/>
                <w:sz w:val="17"/>
                <w:szCs w:val="17"/>
              </w:rPr>
              <w:t>鞋码</w:t>
            </w: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-7"/>
                <w:sz w:val="17"/>
                <w:szCs w:val="17"/>
              </w:rPr>
              <w:t>(US)</w:t>
            </w:r>
          </w:p>
        </w:tc>
        <w:tc>
          <w:tcPr>
            <w:tcW w:w="574" w:type="dxa"/>
            <w:vAlign w:val="top"/>
          </w:tcPr>
          <w:p w14:paraId="2136013D">
            <w:pPr>
              <w:pStyle w:val="6"/>
              <w:rPr>
                <w:color w:val="auto"/>
              </w:rPr>
            </w:pPr>
          </w:p>
        </w:tc>
      </w:tr>
      <w:tr w14:paraId="0D0FD5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984" w:type="dxa"/>
            <w:gridSpan w:val="2"/>
            <w:vAlign w:val="top"/>
          </w:tcPr>
          <w:p w14:paraId="75AD4D1C">
            <w:pPr>
              <w:spacing w:before="150" w:line="219" w:lineRule="auto"/>
              <w:ind w:left="224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7"/>
                <w:sz w:val="17"/>
                <w:szCs w:val="17"/>
              </w:rPr>
              <w:t>教练员</w:t>
            </w:r>
          </w:p>
        </w:tc>
        <w:tc>
          <w:tcPr>
            <w:tcW w:w="1418" w:type="dxa"/>
            <w:gridSpan w:val="2"/>
            <w:vAlign w:val="top"/>
          </w:tcPr>
          <w:p w14:paraId="59182DF8">
            <w:pPr>
              <w:pStyle w:val="6"/>
              <w:rPr>
                <w:color w:val="auto"/>
              </w:rPr>
            </w:pPr>
          </w:p>
        </w:tc>
        <w:tc>
          <w:tcPr>
            <w:tcW w:w="1229" w:type="dxa"/>
            <w:vAlign w:val="top"/>
          </w:tcPr>
          <w:p w14:paraId="72D5CFFC">
            <w:pPr>
              <w:spacing w:before="152" w:line="221" w:lineRule="auto"/>
              <w:ind w:left="263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sz w:val="17"/>
                <w:szCs w:val="17"/>
              </w:rPr>
              <w:t>联系电话</w:t>
            </w:r>
          </w:p>
        </w:tc>
        <w:tc>
          <w:tcPr>
            <w:tcW w:w="1938" w:type="dxa"/>
            <w:gridSpan w:val="2"/>
            <w:vAlign w:val="top"/>
          </w:tcPr>
          <w:p w14:paraId="37C929E0">
            <w:pPr>
              <w:pStyle w:val="6"/>
              <w:rPr>
                <w:color w:val="auto"/>
              </w:rPr>
            </w:pPr>
          </w:p>
        </w:tc>
        <w:tc>
          <w:tcPr>
            <w:tcW w:w="839" w:type="dxa"/>
            <w:vAlign w:val="top"/>
          </w:tcPr>
          <w:p w14:paraId="7E4594BD">
            <w:pPr>
              <w:spacing w:before="29" w:line="233" w:lineRule="auto"/>
              <w:ind w:left="325" w:right="169" w:hanging="170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-3"/>
                <w:sz w:val="17"/>
                <w:szCs w:val="17"/>
              </w:rPr>
              <w:t>服装尺</w:t>
            </w:r>
            <w:r>
              <w:rPr>
                <w:rFonts w:ascii="宋体" w:hAnsi="宋体" w:eastAsia="宋体" w:cs="宋体"/>
                <w:color w:val="auto"/>
                <w:spacing w:val="1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>码</w:t>
            </w:r>
          </w:p>
        </w:tc>
        <w:tc>
          <w:tcPr>
            <w:tcW w:w="759" w:type="dxa"/>
            <w:vAlign w:val="top"/>
          </w:tcPr>
          <w:p w14:paraId="7765D766">
            <w:pPr>
              <w:pStyle w:val="6"/>
              <w:rPr>
                <w:color w:val="auto"/>
              </w:rPr>
            </w:pPr>
          </w:p>
        </w:tc>
        <w:tc>
          <w:tcPr>
            <w:tcW w:w="759" w:type="dxa"/>
            <w:gridSpan w:val="2"/>
            <w:vAlign w:val="top"/>
          </w:tcPr>
          <w:p w14:paraId="79820302">
            <w:pPr>
              <w:spacing w:before="50" w:line="222" w:lineRule="auto"/>
              <w:ind w:left="207" w:right="209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-4"/>
                <w:sz w:val="17"/>
                <w:szCs w:val="17"/>
              </w:rPr>
              <w:t>鞋码</w:t>
            </w: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-7"/>
                <w:sz w:val="17"/>
                <w:szCs w:val="17"/>
              </w:rPr>
              <w:t>(US)</w:t>
            </w:r>
          </w:p>
        </w:tc>
        <w:tc>
          <w:tcPr>
            <w:tcW w:w="574" w:type="dxa"/>
            <w:vAlign w:val="top"/>
          </w:tcPr>
          <w:p w14:paraId="3DE5399D">
            <w:pPr>
              <w:pStyle w:val="6"/>
              <w:rPr>
                <w:color w:val="auto"/>
              </w:rPr>
            </w:pPr>
          </w:p>
        </w:tc>
      </w:tr>
      <w:tr w14:paraId="268DFEA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</w:trPr>
        <w:tc>
          <w:tcPr>
            <w:tcW w:w="564" w:type="dxa"/>
            <w:textDirection w:val="tbRlV"/>
            <w:vAlign w:val="top"/>
          </w:tcPr>
          <w:p w14:paraId="30B3EFCC">
            <w:pPr>
              <w:spacing w:before="209" w:line="195" w:lineRule="auto"/>
              <w:ind w:left="115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>编</w:t>
            </w:r>
            <w:r>
              <w:rPr>
                <w:rFonts w:ascii="宋体" w:hAnsi="宋体" w:eastAsia="宋体" w:cs="宋体"/>
                <w:color w:val="auto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>号</w:t>
            </w:r>
          </w:p>
        </w:tc>
        <w:tc>
          <w:tcPr>
            <w:tcW w:w="1009" w:type="dxa"/>
            <w:gridSpan w:val="2"/>
            <w:vAlign w:val="top"/>
          </w:tcPr>
          <w:p w14:paraId="41766E23">
            <w:pPr>
              <w:spacing w:before="271" w:line="219" w:lineRule="auto"/>
              <w:ind w:left="321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10"/>
                <w:sz w:val="17"/>
                <w:szCs w:val="17"/>
              </w:rPr>
              <w:t>姓名</w:t>
            </w:r>
          </w:p>
        </w:tc>
        <w:tc>
          <w:tcPr>
            <w:tcW w:w="2058" w:type="dxa"/>
            <w:gridSpan w:val="2"/>
            <w:vAlign w:val="top"/>
          </w:tcPr>
          <w:p w14:paraId="7D73248A">
            <w:pPr>
              <w:spacing w:before="271" w:line="219" w:lineRule="auto"/>
              <w:ind w:left="692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2"/>
                <w:sz w:val="17"/>
                <w:szCs w:val="17"/>
              </w:rPr>
              <w:t>身份证号</w:t>
            </w:r>
          </w:p>
        </w:tc>
        <w:tc>
          <w:tcPr>
            <w:tcW w:w="1119" w:type="dxa"/>
            <w:vAlign w:val="top"/>
          </w:tcPr>
          <w:p w14:paraId="29C3FC29">
            <w:pPr>
              <w:spacing w:before="269" w:line="219" w:lineRule="auto"/>
              <w:ind w:left="294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-2"/>
                <w:sz w:val="17"/>
                <w:szCs w:val="17"/>
              </w:rPr>
              <w:t>手机号</w:t>
            </w:r>
          </w:p>
        </w:tc>
        <w:tc>
          <w:tcPr>
            <w:tcW w:w="819" w:type="dxa"/>
            <w:vAlign w:val="top"/>
          </w:tcPr>
          <w:p w14:paraId="5834B01B">
            <w:pPr>
              <w:spacing w:before="151" w:line="235" w:lineRule="auto"/>
              <w:ind w:left="234" w:right="239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-4"/>
                <w:sz w:val="17"/>
                <w:szCs w:val="17"/>
              </w:rPr>
              <w:t>服装</w:t>
            </w: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-3"/>
                <w:sz w:val="17"/>
                <w:szCs w:val="17"/>
              </w:rPr>
              <w:t>尺码</w:t>
            </w:r>
          </w:p>
        </w:tc>
        <w:tc>
          <w:tcPr>
            <w:tcW w:w="839" w:type="dxa"/>
            <w:vAlign w:val="top"/>
          </w:tcPr>
          <w:p w14:paraId="4ED9C135">
            <w:pPr>
              <w:spacing w:before="51" w:line="220" w:lineRule="auto"/>
              <w:ind w:left="246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7"/>
                <w:sz w:val="17"/>
                <w:szCs w:val="17"/>
              </w:rPr>
              <w:t>三围</w:t>
            </w:r>
          </w:p>
          <w:p w14:paraId="11A3FCC6">
            <w:pPr>
              <w:spacing w:before="17" w:line="220" w:lineRule="auto"/>
              <w:ind w:left="116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hint="eastAsia" w:ascii="宋体" w:hAnsi="宋体" w:eastAsia="宋体" w:cs="宋体"/>
                <w:color w:val="auto"/>
                <w:sz w:val="17"/>
                <w:szCs w:val="17"/>
                <w:lang w:eastAsia="zh-CN"/>
              </w:rPr>
              <w:t>（</w:t>
            </w: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>胸/腰/</w:t>
            </w:r>
          </w:p>
          <w:p w14:paraId="4867E775">
            <w:pPr>
              <w:spacing w:before="17" w:line="214" w:lineRule="auto"/>
              <w:ind w:left="286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-4"/>
                <w:sz w:val="17"/>
                <w:szCs w:val="17"/>
              </w:rPr>
              <w:t>臀</w:t>
            </w:r>
            <w:r>
              <w:rPr>
                <w:rFonts w:ascii="宋体" w:hAnsi="宋体" w:eastAsia="宋体" w:cs="宋体"/>
                <w:color w:val="auto"/>
                <w:spacing w:val="-39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-4"/>
                <w:sz w:val="17"/>
                <w:szCs w:val="17"/>
              </w:rPr>
              <w:t>)</w:t>
            </w:r>
          </w:p>
        </w:tc>
        <w:tc>
          <w:tcPr>
            <w:tcW w:w="759" w:type="dxa"/>
            <w:vAlign w:val="top"/>
          </w:tcPr>
          <w:p w14:paraId="26BF0BB6">
            <w:pPr>
              <w:spacing w:before="171" w:line="251" w:lineRule="auto"/>
              <w:ind w:left="207" w:right="209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-4"/>
                <w:sz w:val="17"/>
                <w:szCs w:val="17"/>
              </w:rPr>
              <w:t>鞋码</w:t>
            </w: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-7"/>
                <w:sz w:val="17"/>
                <w:szCs w:val="17"/>
              </w:rPr>
              <w:t>(US)</w:t>
            </w:r>
          </w:p>
        </w:tc>
        <w:tc>
          <w:tcPr>
            <w:tcW w:w="759" w:type="dxa"/>
            <w:gridSpan w:val="2"/>
            <w:vAlign w:val="top"/>
          </w:tcPr>
          <w:p w14:paraId="5E8188BD">
            <w:pPr>
              <w:spacing w:before="160" w:line="239" w:lineRule="auto"/>
              <w:ind w:left="207" w:right="193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pacing w:val="3"/>
                <w:sz w:val="17"/>
                <w:szCs w:val="17"/>
              </w:rPr>
              <w:t>比赛</w:t>
            </w: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pacing w:val="-3"/>
                <w:sz w:val="17"/>
                <w:szCs w:val="17"/>
              </w:rPr>
              <w:t>号码</w:t>
            </w:r>
          </w:p>
        </w:tc>
        <w:tc>
          <w:tcPr>
            <w:tcW w:w="574" w:type="dxa"/>
            <w:textDirection w:val="tbRlV"/>
            <w:vAlign w:val="top"/>
          </w:tcPr>
          <w:p w14:paraId="7E56A2DF">
            <w:pPr>
              <w:spacing w:before="192" w:line="199" w:lineRule="auto"/>
              <w:ind w:left="116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>年</w:t>
            </w:r>
            <w:r>
              <w:rPr>
                <w:rFonts w:ascii="宋体" w:hAnsi="宋体" w:eastAsia="宋体" w:cs="宋体"/>
                <w:color w:val="auto"/>
                <w:spacing w:val="27"/>
                <w:sz w:val="17"/>
                <w:szCs w:val="17"/>
              </w:rPr>
              <w:t xml:space="preserve"> </w:t>
            </w: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>级</w:t>
            </w:r>
          </w:p>
        </w:tc>
      </w:tr>
      <w:tr w14:paraId="125224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atLeast"/>
        </w:trPr>
        <w:tc>
          <w:tcPr>
            <w:tcW w:w="564" w:type="dxa"/>
            <w:vAlign w:val="top"/>
          </w:tcPr>
          <w:p w14:paraId="3A4EB5A8">
            <w:pPr>
              <w:spacing w:before="204" w:line="184" w:lineRule="auto"/>
              <w:ind w:left="224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>1</w:t>
            </w:r>
          </w:p>
        </w:tc>
        <w:tc>
          <w:tcPr>
            <w:tcW w:w="1009" w:type="dxa"/>
            <w:gridSpan w:val="2"/>
            <w:vAlign w:val="top"/>
          </w:tcPr>
          <w:p w14:paraId="328FB4D9">
            <w:pPr>
              <w:pStyle w:val="6"/>
              <w:rPr>
                <w:color w:val="auto"/>
              </w:rPr>
            </w:pPr>
          </w:p>
        </w:tc>
        <w:tc>
          <w:tcPr>
            <w:tcW w:w="2058" w:type="dxa"/>
            <w:gridSpan w:val="2"/>
            <w:vAlign w:val="top"/>
          </w:tcPr>
          <w:p w14:paraId="4A896782">
            <w:pPr>
              <w:pStyle w:val="6"/>
              <w:rPr>
                <w:color w:val="auto"/>
              </w:rPr>
            </w:pPr>
          </w:p>
        </w:tc>
        <w:tc>
          <w:tcPr>
            <w:tcW w:w="1119" w:type="dxa"/>
            <w:vAlign w:val="top"/>
          </w:tcPr>
          <w:p w14:paraId="4D0492E9">
            <w:pPr>
              <w:pStyle w:val="6"/>
              <w:rPr>
                <w:color w:val="auto"/>
              </w:rPr>
            </w:pPr>
          </w:p>
        </w:tc>
        <w:tc>
          <w:tcPr>
            <w:tcW w:w="819" w:type="dxa"/>
            <w:vAlign w:val="top"/>
          </w:tcPr>
          <w:p w14:paraId="3B312572">
            <w:pPr>
              <w:pStyle w:val="6"/>
              <w:rPr>
                <w:color w:val="auto"/>
              </w:rPr>
            </w:pPr>
          </w:p>
        </w:tc>
        <w:tc>
          <w:tcPr>
            <w:tcW w:w="839" w:type="dxa"/>
            <w:vAlign w:val="top"/>
          </w:tcPr>
          <w:p w14:paraId="6A83B50B">
            <w:pPr>
              <w:pStyle w:val="6"/>
              <w:rPr>
                <w:color w:val="auto"/>
              </w:rPr>
            </w:pPr>
          </w:p>
        </w:tc>
        <w:tc>
          <w:tcPr>
            <w:tcW w:w="759" w:type="dxa"/>
            <w:vAlign w:val="top"/>
          </w:tcPr>
          <w:p w14:paraId="025E09A6">
            <w:pPr>
              <w:pStyle w:val="6"/>
              <w:rPr>
                <w:color w:val="auto"/>
              </w:rPr>
            </w:pPr>
          </w:p>
        </w:tc>
        <w:tc>
          <w:tcPr>
            <w:tcW w:w="759" w:type="dxa"/>
            <w:gridSpan w:val="2"/>
            <w:vAlign w:val="top"/>
          </w:tcPr>
          <w:p w14:paraId="0CFC356E">
            <w:pPr>
              <w:pStyle w:val="6"/>
              <w:rPr>
                <w:color w:val="auto"/>
              </w:rPr>
            </w:pPr>
          </w:p>
        </w:tc>
        <w:tc>
          <w:tcPr>
            <w:tcW w:w="574" w:type="dxa"/>
            <w:vAlign w:val="top"/>
          </w:tcPr>
          <w:p w14:paraId="4EBBCD8C">
            <w:pPr>
              <w:pStyle w:val="6"/>
              <w:rPr>
                <w:color w:val="auto"/>
              </w:rPr>
            </w:pPr>
          </w:p>
        </w:tc>
      </w:tr>
      <w:tr w14:paraId="512503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564" w:type="dxa"/>
            <w:vAlign w:val="top"/>
          </w:tcPr>
          <w:p w14:paraId="2E483348">
            <w:pPr>
              <w:spacing w:before="195" w:line="183" w:lineRule="auto"/>
              <w:ind w:left="224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>2</w:t>
            </w:r>
          </w:p>
        </w:tc>
        <w:tc>
          <w:tcPr>
            <w:tcW w:w="1009" w:type="dxa"/>
            <w:gridSpan w:val="2"/>
            <w:vAlign w:val="top"/>
          </w:tcPr>
          <w:p w14:paraId="57D558DE">
            <w:pPr>
              <w:pStyle w:val="6"/>
              <w:rPr>
                <w:color w:val="auto"/>
              </w:rPr>
            </w:pPr>
          </w:p>
        </w:tc>
        <w:tc>
          <w:tcPr>
            <w:tcW w:w="2058" w:type="dxa"/>
            <w:gridSpan w:val="2"/>
            <w:vAlign w:val="top"/>
          </w:tcPr>
          <w:p w14:paraId="229D0D46">
            <w:pPr>
              <w:pStyle w:val="6"/>
              <w:rPr>
                <w:color w:val="auto"/>
              </w:rPr>
            </w:pPr>
          </w:p>
        </w:tc>
        <w:tc>
          <w:tcPr>
            <w:tcW w:w="1119" w:type="dxa"/>
            <w:vAlign w:val="top"/>
          </w:tcPr>
          <w:p w14:paraId="41E6DF23">
            <w:pPr>
              <w:pStyle w:val="6"/>
              <w:rPr>
                <w:color w:val="auto"/>
              </w:rPr>
            </w:pPr>
          </w:p>
        </w:tc>
        <w:tc>
          <w:tcPr>
            <w:tcW w:w="819" w:type="dxa"/>
            <w:vAlign w:val="top"/>
          </w:tcPr>
          <w:p w14:paraId="03382F1E">
            <w:pPr>
              <w:pStyle w:val="6"/>
              <w:rPr>
                <w:color w:val="auto"/>
              </w:rPr>
            </w:pPr>
          </w:p>
        </w:tc>
        <w:tc>
          <w:tcPr>
            <w:tcW w:w="839" w:type="dxa"/>
            <w:vAlign w:val="top"/>
          </w:tcPr>
          <w:p w14:paraId="69D60838">
            <w:pPr>
              <w:pStyle w:val="6"/>
              <w:rPr>
                <w:color w:val="auto"/>
              </w:rPr>
            </w:pPr>
          </w:p>
        </w:tc>
        <w:tc>
          <w:tcPr>
            <w:tcW w:w="759" w:type="dxa"/>
            <w:vAlign w:val="top"/>
          </w:tcPr>
          <w:p w14:paraId="4BA52BE9">
            <w:pPr>
              <w:pStyle w:val="6"/>
              <w:rPr>
                <w:color w:val="auto"/>
              </w:rPr>
            </w:pPr>
          </w:p>
        </w:tc>
        <w:tc>
          <w:tcPr>
            <w:tcW w:w="759" w:type="dxa"/>
            <w:gridSpan w:val="2"/>
            <w:vAlign w:val="top"/>
          </w:tcPr>
          <w:p w14:paraId="2BBF61DB">
            <w:pPr>
              <w:pStyle w:val="6"/>
              <w:rPr>
                <w:color w:val="auto"/>
              </w:rPr>
            </w:pPr>
          </w:p>
        </w:tc>
        <w:tc>
          <w:tcPr>
            <w:tcW w:w="574" w:type="dxa"/>
            <w:vAlign w:val="top"/>
          </w:tcPr>
          <w:p w14:paraId="17DAC7D8">
            <w:pPr>
              <w:pStyle w:val="6"/>
              <w:rPr>
                <w:color w:val="auto"/>
              </w:rPr>
            </w:pPr>
          </w:p>
        </w:tc>
      </w:tr>
      <w:tr w14:paraId="73FDDA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564" w:type="dxa"/>
            <w:vAlign w:val="top"/>
          </w:tcPr>
          <w:p w14:paraId="272D621B">
            <w:pPr>
              <w:spacing w:before="206" w:line="183" w:lineRule="auto"/>
              <w:ind w:left="224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>3</w:t>
            </w:r>
          </w:p>
        </w:tc>
        <w:tc>
          <w:tcPr>
            <w:tcW w:w="1009" w:type="dxa"/>
            <w:gridSpan w:val="2"/>
            <w:vAlign w:val="top"/>
          </w:tcPr>
          <w:p w14:paraId="39D68314">
            <w:pPr>
              <w:pStyle w:val="6"/>
              <w:rPr>
                <w:color w:val="auto"/>
              </w:rPr>
            </w:pPr>
          </w:p>
        </w:tc>
        <w:tc>
          <w:tcPr>
            <w:tcW w:w="2058" w:type="dxa"/>
            <w:gridSpan w:val="2"/>
            <w:vAlign w:val="top"/>
          </w:tcPr>
          <w:p w14:paraId="175CB166">
            <w:pPr>
              <w:pStyle w:val="6"/>
              <w:rPr>
                <w:color w:val="auto"/>
              </w:rPr>
            </w:pPr>
          </w:p>
        </w:tc>
        <w:tc>
          <w:tcPr>
            <w:tcW w:w="1119" w:type="dxa"/>
            <w:vAlign w:val="top"/>
          </w:tcPr>
          <w:p w14:paraId="00A7ED21">
            <w:pPr>
              <w:pStyle w:val="6"/>
              <w:rPr>
                <w:color w:val="auto"/>
              </w:rPr>
            </w:pPr>
          </w:p>
        </w:tc>
        <w:tc>
          <w:tcPr>
            <w:tcW w:w="819" w:type="dxa"/>
            <w:vAlign w:val="top"/>
          </w:tcPr>
          <w:p w14:paraId="1701C17D">
            <w:pPr>
              <w:pStyle w:val="6"/>
              <w:rPr>
                <w:color w:val="auto"/>
              </w:rPr>
            </w:pPr>
          </w:p>
        </w:tc>
        <w:tc>
          <w:tcPr>
            <w:tcW w:w="839" w:type="dxa"/>
            <w:vAlign w:val="top"/>
          </w:tcPr>
          <w:p w14:paraId="1A484B8D">
            <w:pPr>
              <w:pStyle w:val="6"/>
              <w:rPr>
                <w:color w:val="auto"/>
              </w:rPr>
            </w:pPr>
          </w:p>
        </w:tc>
        <w:tc>
          <w:tcPr>
            <w:tcW w:w="759" w:type="dxa"/>
            <w:vAlign w:val="top"/>
          </w:tcPr>
          <w:p w14:paraId="31A72A10">
            <w:pPr>
              <w:pStyle w:val="6"/>
              <w:rPr>
                <w:color w:val="auto"/>
              </w:rPr>
            </w:pPr>
          </w:p>
        </w:tc>
        <w:tc>
          <w:tcPr>
            <w:tcW w:w="759" w:type="dxa"/>
            <w:gridSpan w:val="2"/>
            <w:vAlign w:val="top"/>
          </w:tcPr>
          <w:p w14:paraId="446BFDB8">
            <w:pPr>
              <w:pStyle w:val="6"/>
              <w:rPr>
                <w:color w:val="auto"/>
              </w:rPr>
            </w:pPr>
          </w:p>
        </w:tc>
        <w:tc>
          <w:tcPr>
            <w:tcW w:w="574" w:type="dxa"/>
            <w:vAlign w:val="top"/>
          </w:tcPr>
          <w:p w14:paraId="00F9E9EB">
            <w:pPr>
              <w:pStyle w:val="6"/>
              <w:rPr>
                <w:color w:val="auto"/>
              </w:rPr>
            </w:pPr>
          </w:p>
        </w:tc>
      </w:tr>
      <w:tr w14:paraId="319F66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9" w:hRule="atLeast"/>
        </w:trPr>
        <w:tc>
          <w:tcPr>
            <w:tcW w:w="564" w:type="dxa"/>
            <w:vAlign w:val="top"/>
          </w:tcPr>
          <w:p w14:paraId="028AD956">
            <w:pPr>
              <w:spacing w:before="207" w:line="183" w:lineRule="auto"/>
              <w:ind w:left="224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>4</w:t>
            </w:r>
          </w:p>
        </w:tc>
        <w:tc>
          <w:tcPr>
            <w:tcW w:w="1009" w:type="dxa"/>
            <w:gridSpan w:val="2"/>
            <w:vAlign w:val="top"/>
          </w:tcPr>
          <w:p w14:paraId="2FC26C1C">
            <w:pPr>
              <w:pStyle w:val="6"/>
              <w:rPr>
                <w:color w:val="auto"/>
              </w:rPr>
            </w:pPr>
          </w:p>
        </w:tc>
        <w:tc>
          <w:tcPr>
            <w:tcW w:w="2058" w:type="dxa"/>
            <w:gridSpan w:val="2"/>
            <w:vAlign w:val="top"/>
          </w:tcPr>
          <w:p w14:paraId="31500DB4">
            <w:pPr>
              <w:pStyle w:val="6"/>
              <w:rPr>
                <w:color w:val="auto"/>
              </w:rPr>
            </w:pPr>
          </w:p>
        </w:tc>
        <w:tc>
          <w:tcPr>
            <w:tcW w:w="1119" w:type="dxa"/>
            <w:vAlign w:val="top"/>
          </w:tcPr>
          <w:p w14:paraId="37F8FF06">
            <w:pPr>
              <w:pStyle w:val="6"/>
              <w:rPr>
                <w:color w:val="auto"/>
              </w:rPr>
            </w:pPr>
          </w:p>
        </w:tc>
        <w:tc>
          <w:tcPr>
            <w:tcW w:w="819" w:type="dxa"/>
            <w:vAlign w:val="top"/>
          </w:tcPr>
          <w:p w14:paraId="5C4EB313">
            <w:pPr>
              <w:pStyle w:val="6"/>
              <w:rPr>
                <w:color w:val="auto"/>
              </w:rPr>
            </w:pPr>
          </w:p>
        </w:tc>
        <w:tc>
          <w:tcPr>
            <w:tcW w:w="839" w:type="dxa"/>
            <w:vAlign w:val="top"/>
          </w:tcPr>
          <w:p w14:paraId="531FAD68">
            <w:pPr>
              <w:pStyle w:val="6"/>
              <w:rPr>
                <w:color w:val="auto"/>
              </w:rPr>
            </w:pPr>
          </w:p>
        </w:tc>
        <w:tc>
          <w:tcPr>
            <w:tcW w:w="759" w:type="dxa"/>
            <w:vAlign w:val="top"/>
          </w:tcPr>
          <w:p w14:paraId="00AD15B6">
            <w:pPr>
              <w:pStyle w:val="6"/>
              <w:rPr>
                <w:color w:val="auto"/>
              </w:rPr>
            </w:pPr>
          </w:p>
        </w:tc>
        <w:tc>
          <w:tcPr>
            <w:tcW w:w="759" w:type="dxa"/>
            <w:gridSpan w:val="2"/>
            <w:vAlign w:val="top"/>
          </w:tcPr>
          <w:p w14:paraId="073F3D05">
            <w:pPr>
              <w:pStyle w:val="6"/>
              <w:rPr>
                <w:color w:val="auto"/>
              </w:rPr>
            </w:pPr>
          </w:p>
        </w:tc>
        <w:tc>
          <w:tcPr>
            <w:tcW w:w="574" w:type="dxa"/>
            <w:vAlign w:val="top"/>
          </w:tcPr>
          <w:p w14:paraId="49D65CE7">
            <w:pPr>
              <w:pStyle w:val="6"/>
              <w:rPr>
                <w:color w:val="auto"/>
              </w:rPr>
            </w:pPr>
          </w:p>
        </w:tc>
      </w:tr>
      <w:tr w14:paraId="00BFDD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</w:trPr>
        <w:tc>
          <w:tcPr>
            <w:tcW w:w="564" w:type="dxa"/>
            <w:vAlign w:val="top"/>
          </w:tcPr>
          <w:p w14:paraId="21F0DF87">
            <w:pPr>
              <w:spacing w:before="199" w:line="182" w:lineRule="auto"/>
              <w:ind w:left="224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>5</w:t>
            </w:r>
          </w:p>
        </w:tc>
        <w:tc>
          <w:tcPr>
            <w:tcW w:w="1009" w:type="dxa"/>
            <w:gridSpan w:val="2"/>
            <w:vAlign w:val="top"/>
          </w:tcPr>
          <w:p w14:paraId="72C490BB">
            <w:pPr>
              <w:pStyle w:val="6"/>
              <w:rPr>
                <w:color w:val="auto"/>
              </w:rPr>
            </w:pPr>
          </w:p>
        </w:tc>
        <w:tc>
          <w:tcPr>
            <w:tcW w:w="2058" w:type="dxa"/>
            <w:gridSpan w:val="2"/>
            <w:vAlign w:val="top"/>
          </w:tcPr>
          <w:p w14:paraId="7CC68894">
            <w:pPr>
              <w:pStyle w:val="6"/>
              <w:rPr>
                <w:color w:val="auto"/>
              </w:rPr>
            </w:pPr>
          </w:p>
        </w:tc>
        <w:tc>
          <w:tcPr>
            <w:tcW w:w="1119" w:type="dxa"/>
            <w:vAlign w:val="top"/>
          </w:tcPr>
          <w:p w14:paraId="0E6DEBF7">
            <w:pPr>
              <w:pStyle w:val="6"/>
              <w:rPr>
                <w:color w:val="auto"/>
              </w:rPr>
            </w:pPr>
          </w:p>
        </w:tc>
        <w:tc>
          <w:tcPr>
            <w:tcW w:w="819" w:type="dxa"/>
            <w:vAlign w:val="top"/>
          </w:tcPr>
          <w:p w14:paraId="06EBA8CF">
            <w:pPr>
              <w:pStyle w:val="6"/>
              <w:rPr>
                <w:color w:val="auto"/>
              </w:rPr>
            </w:pPr>
          </w:p>
        </w:tc>
        <w:tc>
          <w:tcPr>
            <w:tcW w:w="839" w:type="dxa"/>
            <w:vAlign w:val="top"/>
          </w:tcPr>
          <w:p w14:paraId="73B8B4E7">
            <w:pPr>
              <w:pStyle w:val="6"/>
              <w:rPr>
                <w:color w:val="auto"/>
              </w:rPr>
            </w:pPr>
          </w:p>
        </w:tc>
        <w:tc>
          <w:tcPr>
            <w:tcW w:w="759" w:type="dxa"/>
            <w:vAlign w:val="top"/>
          </w:tcPr>
          <w:p w14:paraId="61D58058">
            <w:pPr>
              <w:pStyle w:val="6"/>
              <w:rPr>
                <w:color w:val="auto"/>
              </w:rPr>
            </w:pPr>
          </w:p>
        </w:tc>
        <w:tc>
          <w:tcPr>
            <w:tcW w:w="759" w:type="dxa"/>
            <w:gridSpan w:val="2"/>
            <w:vAlign w:val="top"/>
          </w:tcPr>
          <w:p w14:paraId="4DAA0294">
            <w:pPr>
              <w:pStyle w:val="6"/>
              <w:rPr>
                <w:color w:val="auto"/>
              </w:rPr>
            </w:pPr>
          </w:p>
        </w:tc>
        <w:tc>
          <w:tcPr>
            <w:tcW w:w="574" w:type="dxa"/>
            <w:vAlign w:val="top"/>
          </w:tcPr>
          <w:p w14:paraId="5CBED3F7">
            <w:pPr>
              <w:pStyle w:val="6"/>
              <w:rPr>
                <w:color w:val="auto"/>
              </w:rPr>
            </w:pPr>
          </w:p>
        </w:tc>
      </w:tr>
      <w:tr w14:paraId="2060BD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4" w:hRule="atLeast"/>
        </w:trPr>
        <w:tc>
          <w:tcPr>
            <w:tcW w:w="564" w:type="dxa"/>
            <w:vAlign w:val="top"/>
          </w:tcPr>
          <w:p w14:paraId="67453D3B">
            <w:pPr>
              <w:spacing w:before="209" w:line="183" w:lineRule="auto"/>
              <w:ind w:left="224"/>
              <w:rPr>
                <w:rFonts w:ascii="宋体" w:hAnsi="宋体" w:eastAsia="宋体" w:cs="宋体"/>
                <w:color w:val="auto"/>
                <w:sz w:val="17"/>
                <w:szCs w:val="17"/>
              </w:rPr>
            </w:pPr>
            <w:r>
              <w:rPr>
                <w:rFonts w:ascii="宋体" w:hAnsi="宋体" w:eastAsia="宋体" w:cs="宋体"/>
                <w:color w:val="auto"/>
                <w:sz w:val="17"/>
                <w:szCs w:val="17"/>
              </w:rPr>
              <w:t>6</w:t>
            </w:r>
          </w:p>
        </w:tc>
        <w:tc>
          <w:tcPr>
            <w:tcW w:w="1009" w:type="dxa"/>
            <w:gridSpan w:val="2"/>
            <w:vAlign w:val="top"/>
          </w:tcPr>
          <w:p w14:paraId="40A1B02F">
            <w:pPr>
              <w:pStyle w:val="6"/>
              <w:rPr>
                <w:color w:val="auto"/>
              </w:rPr>
            </w:pPr>
          </w:p>
        </w:tc>
        <w:tc>
          <w:tcPr>
            <w:tcW w:w="2058" w:type="dxa"/>
            <w:gridSpan w:val="2"/>
            <w:vAlign w:val="top"/>
          </w:tcPr>
          <w:p w14:paraId="63543525">
            <w:pPr>
              <w:pStyle w:val="6"/>
              <w:rPr>
                <w:color w:val="auto"/>
              </w:rPr>
            </w:pPr>
          </w:p>
        </w:tc>
        <w:tc>
          <w:tcPr>
            <w:tcW w:w="1119" w:type="dxa"/>
            <w:vAlign w:val="top"/>
          </w:tcPr>
          <w:p w14:paraId="255A84BF">
            <w:pPr>
              <w:pStyle w:val="6"/>
              <w:rPr>
                <w:color w:val="auto"/>
              </w:rPr>
            </w:pPr>
          </w:p>
        </w:tc>
        <w:tc>
          <w:tcPr>
            <w:tcW w:w="819" w:type="dxa"/>
            <w:vAlign w:val="top"/>
          </w:tcPr>
          <w:p w14:paraId="7CFE8361">
            <w:pPr>
              <w:pStyle w:val="6"/>
              <w:rPr>
                <w:color w:val="auto"/>
              </w:rPr>
            </w:pPr>
          </w:p>
        </w:tc>
        <w:tc>
          <w:tcPr>
            <w:tcW w:w="839" w:type="dxa"/>
            <w:vAlign w:val="top"/>
          </w:tcPr>
          <w:p w14:paraId="3D3638FC">
            <w:pPr>
              <w:pStyle w:val="6"/>
              <w:rPr>
                <w:color w:val="auto"/>
              </w:rPr>
            </w:pPr>
          </w:p>
        </w:tc>
        <w:tc>
          <w:tcPr>
            <w:tcW w:w="759" w:type="dxa"/>
            <w:vAlign w:val="top"/>
          </w:tcPr>
          <w:p w14:paraId="20988070">
            <w:pPr>
              <w:pStyle w:val="6"/>
              <w:rPr>
                <w:color w:val="auto"/>
              </w:rPr>
            </w:pPr>
          </w:p>
        </w:tc>
        <w:tc>
          <w:tcPr>
            <w:tcW w:w="759" w:type="dxa"/>
            <w:gridSpan w:val="2"/>
            <w:vAlign w:val="top"/>
          </w:tcPr>
          <w:p w14:paraId="7FBA8517">
            <w:pPr>
              <w:pStyle w:val="6"/>
              <w:rPr>
                <w:color w:val="auto"/>
              </w:rPr>
            </w:pPr>
          </w:p>
        </w:tc>
        <w:tc>
          <w:tcPr>
            <w:tcW w:w="574" w:type="dxa"/>
            <w:vAlign w:val="top"/>
          </w:tcPr>
          <w:p w14:paraId="4BE2553D">
            <w:pPr>
              <w:pStyle w:val="6"/>
              <w:rPr>
                <w:color w:val="auto"/>
              </w:rPr>
            </w:pPr>
          </w:p>
        </w:tc>
      </w:tr>
    </w:tbl>
    <w:p w14:paraId="660908FE">
      <w:pPr>
        <w:rPr>
          <w:rFonts w:ascii="Arial"/>
          <w:color w:val="auto"/>
          <w:sz w:val="21"/>
        </w:rPr>
      </w:pPr>
    </w:p>
    <w:p w14:paraId="26D3DE15">
      <w:pPr>
        <w:rPr>
          <w:rFonts w:ascii="Arial" w:hAnsi="Arial" w:eastAsia="Arial" w:cs="Arial"/>
          <w:color w:val="auto"/>
          <w:sz w:val="21"/>
          <w:szCs w:val="21"/>
        </w:rPr>
        <w:sectPr>
          <w:pgSz w:w="11880" w:h="16800"/>
          <w:pgMar w:top="1428" w:right="1714" w:bottom="400" w:left="1654" w:header="0" w:footer="0" w:gutter="0"/>
          <w:cols w:space="720" w:num="1"/>
        </w:sectPr>
      </w:pPr>
    </w:p>
    <w:p w14:paraId="0A47D2F0">
      <w:pPr>
        <w:pStyle w:val="2"/>
        <w:spacing w:before="144" w:line="222" w:lineRule="auto"/>
        <w:ind w:left="14"/>
        <w:rPr>
          <w:color w:val="auto"/>
          <w:sz w:val="30"/>
          <w:szCs w:val="30"/>
        </w:rPr>
      </w:pPr>
      <w:r>
        <w:rPr>
          <w:color w:val="auto"/>
          <w:spacing w:val="-7"/>
          <w:sz w:val="30"/>
          <w:szCs w:val="30"/>
        </w:rPr>
        <w:t>附件3:</w:t>
      </w:r>
    </w:p>
    <w:p w14:paraId="6DCEE206">
      <w:pPr>
        <w:spacing w:before="10" w:line="221" w:lineRule="auto"/>
        <w:ind w:left="2055"/>
        <w:rPr>
          <w:rFonts w:ascii="黑体" w:hAnsi="黑体" w:eastAsia="黑体" w:cs="黑体"/>
          <w:color w:val="auto"/>
          <w:sz w:val="36"/>
          <w:szCs w:val="36"/>
        </w:rPr>
      </w:pPr>
      <w:r>
        <w:rPr>
          <w:rFonts w:ascii="黑体" w:hAnsi="黑体" w:eastAsia="黑体" w:cs="黑体"/>
          <w:color w:val="auto"/>
          <w:spacing w:val="-5"/>
          <w:sz w:val="36"/>
          <w:szCs w:val="36"/>
        </w:rPr>
        <w:t>自愿参赛责任及风险告知书</w:t>
      </w:r>
    </w:p>
    <w:p w14:paraId="61B3C3AF">
      <w:pPr>
        <w:spacing w:line="427" w:lineRule="auto"/>
        <w:rPr>
          <w:rFonts w:ascii="Arial"/>
          <w:color w:val="auto"/>
          <w:sz w:val="21"/>
        </w:rPr>
      </w:pPr>
    </w:p>
    <w:p w14:paraId="307CF8FC">
      <w:pPr>
        <w:pStyle w:val="2"/>
        <w:spacing w:before="97" w:line="232" w:lineRule="auto"/>
        <w:ind w:left="14" w:right="164" w:firstLine="599"/>
        <w:rPr>
          <w:color w:val="auto"/>
          <w:sz w:val="30"/>
          <w:szCs w:val="30"/>
        </w:rPr>
      </w:pPr>
      <w:r>
        <w:rPr>
          <w:color w:val="auto"/>
          <w:spacing w:val="2"/>
          <w:sz w:val="30"/>
          <w:szCs w:val="30"/>
        </w:rPr>
        <w:t>一、本人</w:t>
      </w:r>
      <w:r>
        <w:rPr>
          <w:rFonts w:hint="eastAsia"/>
          <w:color w:val="auto"/>
          <w:spacing w:val="2"/>
          <w:sz w:val="30"/>
          <w:szCs w:val="30"/>
          <w:lang w:eastAsia="zh-CN"/>
        </w:rPr>
        <w:t>（</w:t>
      </w:r>
      <w:r>
        <w:rPr>
          <w:color w:val="auto"/>
          <w:spacing w:val="2"/>
          <w:sz w:val="30"/>
          <w:szCs w:val="30"/>
        </w:rPr>
        <w:t>队</w:t>
      </w:r>
      <w:r>
        <w:rPr>
          <w:rFonts w:hint="eastAsia"/>
          <w:color w:val="auto"/>
          <w:spacing w:val="2"/>
          <w:sz w:val="30"/>
          <w:szCs w:val="30"/>
          <w:lang w:eastAsia="zh-CN"/>
        </w:rPr>
        <w:t>）</w:t>
      </w:r>
      <w:r>
        <w:rPr>
          <w:color w:val="auto"/>
          <w:spacing w:val="2"/>
          <w:sz w:val="30"/>
          <w:szCs w:val="30"/>
        </w:rPr>
        <w:t>自愿报名参加</w:t>
      </w:r>
      <w:r>
        <w:rPr>
          <w:color w:val="auto"/>
          <w:spacing w:val="2"/>
          <w:sz w:val="30"/>
          <w:szCs w:val="30"/>
          <w:u w:val="single" w:color="auto"/>
        </w:rPr>
        <w:t>2024肯德基</w:t>
      </w:r>
      <w:r>
        <w:rPr>
          <w:color w:val="auto"/>
          <w:spacing w:val="1"/>
          <w:sz w:val="30"/>
          <w:szCs w:val="30"/>
          <w:u w:val="single" w:color="auto"/>
        </w:rPr>
        <w:t>中国中学生</w:t>
      </w:r>
      <w:r>
        <w:rPr>
          <w:rFonts w:hint="eastAsia"/>
          <w:color w:val="auto"/>
          <w:spacing w:val="1"/>
          <w:sz w:val="30"/>
          <w:szCs w:val="30"/>
          <w:u w:val="single" w:color="auto"/>
          <w:lang w:val="en-US" w:eastAsia="zh-CN"/>
        </w:rPr>
        <w:t>3X3</w:t>
      </w:r>
      <w:r>
        <w:rPr>
          <w:color w:val="auto"/>
          <w:spacing w:val="-13"/>
          <w:sz w:val="30"/>
          <w:szCs w:val="30"/>
          <w:u w:val="single" w:color="auto"/>
        </w:rPr>
        <w:t>篮球联赛</w:t>
      </w:r>
      <w:r>
        <w:rPr>
          <w:rFonts w:hint="eastAsia"/>
          <w:color w:val="auto"/>
          <w:spacing w:val="-13"/>
          <w:sz w:val="30"/>
          <w:szCs w:val="30"/>
          <w:u w:val="single" w:color="auto"/>
          <w:lang w:val="en-US" w:eastAsia="zh-CN"/>
        </w:rPr>
        <w:t>城市赛</w:t>
      </w:r>
      <w:r>
        <w:rPr>
          <w:color w:val="auto"/>
          <w:spacing w:val="-13"/>
          <w:sz w:val="30"/>
          <w:szCs w:val="30"/>
        </w:rPr>
        <w:t>并签署本责任书。</w:t>
      </w:r>
    </w:p>
    <w:p w14:paraId="427556DE">
      <w:pPr>
        <w:pStyle w:val="2"/>
        <w:spacing w:before="3" w:line="232" w:lineRule="auto"/>
        <w:ind w:left="14" w:right="312" w:firstLine="599"/>
        <w:rPr>
          <w:color w:val="auto"/>
          <w:sz w:val="30"/>
          <w:szCs w:val="30"/>
        </w:rPr>
      </w:pPr>
      <w:r>
        <w:rPr>
          <w:color w:val="auto"/>
          <w:spacing w:val="2"/>
          <w:sz w:val="30"/>
          <w:szCs w:val="30"/>
        </w:rPr>
        <w:t>二、本人</w:t>
      </w:r>
      <w:r>
        <w:rPr>
          <w:rFonts w:hint="eastAsia"/>
          <w:color w:val="auto"/>
          <w:spacing w:val="2"/>
          <w:sz w:val="30"/>
          <w:szCs w:val="30"/>
          <w:lang w:eastAsia="zh-CN"/>
        </w:rPr>
        <w:t>（</w:t>
      </w:r>
      <w:r>
        <w:rPr>
          <w:color w:val="auto"/>
          <w:spacing w:val="2"/>
          <w:sz w:val="30"/>
          <w:szCs w:val="30"/>
        </w:rPr>
        <w:t>队</w:t>
      </w:r>
      <w:r>
        <w:rPr>
          <w:rFonts w:hint="eastAsia"/>
          <w:color w:val="auto"/>
          <w:spacing w:val="2"/>
          <w:sz w:val="30"/>
          <w:szCs w:val="30"/>
          <w:lang w:eastAsia="zh-CN"/>
        </w:rPr>
        <w:t>）</w:t>
      </w:r>
      <w:r>
        <w:rPr>
          <w:color w:val="auto"/>
          <w:spacing w:val="2"/>
          <w:sz w:val="30"/>
          <w:szCs w:val="30"/>
        </w:rPr>
        <w:t>已全面了解并同意遵守大会所</w:t>
      </w:r>
      <w:r>
        <w:rPr>
          <w:rFonts w:hint="eastAsia"/>
          <w:color w:val="auto"/>
          <w:spacing w:val="2"/>
          <w:sz w:val="30"/>
          <w:szCs w:val="30"/>
          <w:lang w:eastAsia="zh-CN"/>
        </w:rPr>
        <w:t>制定</w:t>
      </w:r>
      <w:r>
        <w:rPr>
          <w:color w:val="auto"/>
          <w:spacing w:val="2"/>
          <w:sz w:val="30"/>
          <w:szCs w:val="30"/>
        </w:rPr>
        <w:t>的各项</w:t>
      </w:r>
      <w:r>
        <w:rPr>
          <w:color w:val="auto"/>
          <w:spacing w:val="-7"/>
          <w:sz w:val="30"/>
          <w:szCs w:val="30"/>
        </w:rPr>
        <w:t>竞赛规程、规则、要求及采取的安全措施。</w:t>
      </w:r>
    </w:p>
    <w:p w14:paraId="0033CEA9">
      <w:pPr>
        <w:pStyle w:val="2"/>
        <w:spacing w:before="49" w:line="236" w:lineRule="auto"/>
        <w:ind w:left="14" w:right="296" w:firstLine="599"/>
        <w:rPr>
          <w:color w:val="auto"/>
          <w:sz w:val="30"/>
          <w:szCs w:val="30"/>
        </w:rPr>
      </w:pPr>
      <w:r>
        <w:rPr>
          <w:color w:val="auto"/>
          <w:spacing w:val="-7"/>
          <w:sz w:val="30"/>
          <w:szCs w:val="30"/>
        </w:rPr>
        <w:t>三、本人已完全了解自己的身体状况，确认自己身体健康</w:t>
      </w:r>
      <w:r>
        <w:rPr>
          <w:color w:val="auto"/>
          <w:spacing w:val="-3"/>
          <w:sz w:val="30"/>
          <w:szCs w:val="30"/>
        </w:rPr>
        <w:t>状况良好，具备参赛条件，已为参赛做好充分准备，并在</w:t>
      </w:r>
      <w:r>
        <w:rPr>
          <w:color w:val="auto"/>
          <w:spacing w:val="-4"/>
          <w:sz w:val="30"/>
          <w:szCs w:val="30"/>
        </w:rPr>
        <w:t>比赛</w:t>
      </w:r>
      <w:r>
        <w:rPr>
          <w:color w:val="auto"/>
          <w:sz w:val="30"/>
          <w:szCs w:val="30"/>
        </w:rPr>
        <w:t>前购买了“人身意外伤害保险”</w:t>
      </w:r>
      <w:r>
        <w:rPr>
          <w:rFonts w:hint="eastAsia"/>
          <w:color w:val="auto"/>
          <w:sz w:val="30"/>
          <w:szCs w:val="30"/>
          <w:lang w:eastAsia="zh-CN"/>
        </w:rPr>
        <w:t>；</w:t>
      </w:r>
      <w:r>
        <w:rPr>
          <w:color w:val="auto"/>
          <w:sz w:val="30"/>
          <w:szCs w:val="30"/>
        </w:rPr>
        <w:t>监护人经审慎评估，确认被</w:t>
      </w:r>
      <w:r>
        <w:rPr>
          <w:color w:val="auto"/>
          <w:spacing w:val="-2"/>
          <w:sz w:val="30"/>
          <w:szCs w:val="30"/>
        </w:rPr>
        <w:t>监护人身体状况符合参赛条件，并自愿承担相应风险。</w:t>
      </w:r>
    </w:p>
    <w:p w14:paraId="4AB8C189">
      <w:pPr>
        <w:pStyle w:val="2"/>
        <w:spacing w:before="53" w:line="232" w:lineRule="auto"/>
        <w:ind w:left="14" w:right="296" w:firstLine="669"/>
        <w:rPr>
          <w:rFonts w:ascii="Arial"/>
          <w:color w:val="auto"/>
          <w:sz w:val="21"/>
        </w:rPr>
      </w:pPr>
      <w:r>
        <w:rPr>
          <w:color w:val="auto"/>
          <w:sz w:val="30"/>
          <w:szCs w:val="30"/>
        </w:rPr>
        <w:t>四、本人</w:t>
      </w:r>
      <w:r>
        <w:rPr>
          <w:rFonts w:hint="eastAsia"/>
          <w:color w:val="auto"/>
          <w:sz w:val="30"/>
          <w:szCs w:val="30"/>
          <w:lang w:eastAsia="zh-CN"/>
        </w:rPr>
        <w:t>（</w:t>
      </w:r>
      <w:r>
        <w:rPr>
          <w:color w:val="auto"/>
          <w:sz w:val="30"/>
          <w:szCs w:val="30"/>
        </w:rPr>
        <w:t>队</w:t>
      </w:r>
      <w:r>
        <w:rPr>
          <w:rFonts w:hint="eastAsia"/>
          <w:color w:val="auto"/>
          <w:sz w:val="30"/>
          <w:szCs w:val="30"/>
          <w:lang w:eastAsia="zh-CN"/>
        </w:rPr>
        <w:t>）</w:t>
      </w:r>
      <w:r>
        <w:rPr>
          <w:color w:val="auto"/>
          <w:sz w:val="30"/>
          <w:szCs w:val="30"/>
        </w:rPr>
        <w:t>充分了解本次比赛可能出现的风险，且已</w:t>
      </w:r>
      <w:r>
        <w:rPr>
          <w:color w:val="auto"/>
          <w:spacing w:val="8"/>
          <w:sz w:val="30"/>
          <w:szCs w:val="30"/>
        </w:rPr>
        <w:t>准备必要的防范措施，以对自己</w:t>
      </w:r>
      <w:r>
        <w:rPr>
          <w:rFonts w:hint="eastAsia"/>
          <w:color w:val="auto"/>
          <w:spacing w:val="8"/>
          <w:sz w:val="30"/>
          <w:szCs w:val="30"/>
          <w:lang w:eastAsia="zh-CN"/>
        </w:rPr>
        <w:t>（</w:t>
      </w:r>
      <w:r>
        <w:rPr>
          <w:color w:val="auto"/>
          <w:spacing w:val="8"/>
          <w:sz w:val="30"/>
          <w:szCs w:val="30"/>
        </w:rPr>
        <w:t>学生</w:t>
      </w:r>
      <w:r>
        <w:rPr>
          <w:rFonts w:hint="eastAsia"/>
          <w:color w:val="auto"/>
          <w:spacing w:val="8"/>
          <w:sz w:val="30"/>
          <w:szCs w:val="30"/>
          <w:lang w:eastAsia="zh-CN"/>
        </w:rPr>
        <w:t>）</w:t>
      </w:r>
      <w:r>
        <w:rPr>
          <w:color w:val="auto"/>
          <w:spacing w:val="8"/>
          <w:sz w:val="30"/>
          <w:szCs w:val="30"/>
        </w:rPr>
        <w:t>安全负责的态度参赛</w:t>
      </w:r>
    </w:p>
    <w:p w14:paraId="32C67F98">
      <w:pPr>
        <w:pStyle w:val="2"/>
        <w:spacing w:before="98" w:line="236" w:lineRule="auto"/>
        <w:ind w:left="14" w:right="276" w:firstLine="599"/>
        <w:jc w:val="both"/>
        <w:rPr>
          <w:color w:val="auto"/>
          <w:sz w:val="30"/>
          <w:szCs w:val="30"/>
        </w:rPr>
      </w:pPr>
      <w:r>
        <w:rPr>
          <w:color w:val="auto"/>
          <w:spacing w:val="6"/>
          <w:sz w:val="30"/>
          <w:szCs w:val="30"/>
        </w:rPr>
        <w:t>五、本人</w:t>
      </w:r>
      <w:r>
        <w:rPr>
          <w:rFonts w:hint="eastAsia"/>
          <w:color w:val="auto"/>
          <w:spacing w:val="6"/>
          <w:sz w:val="30"/>
          <w:szCs w:val="30"/>
          <w:lang w:eastAsia="zh-CN"/>
        </w:rPr>
        <w:t>（</w:t>
      </w:r>
      <w:r>
        <w:rPr>
          <w:color w:val="auto"/>
          <w:spacing w:val="6"/>
          <w:sz w:val="30"/>
          <w:szCs w:val="30"/>
        </w:rPr>
        <w:t>队</w:t>
      </w:r>
      <w:r>
        <w:rPr>
          <w:rFonts w:hint="eastAsia"/>
          <w:color w:val="auto"/>
          <w:spacing w:val="6"/>
          <w:sz w:val="30"/>
          <w:szCs w:val="30"/>
          <w:lang w:eastAsia="zh-CN"/>
        </w:rPr>
        <w:t>）</w:t>
      </w:r>
      <w:r>
        <w:rPr>
          <w:color w:val="auto"/>
          <w:spacing w:val="6"/>
          <w:sz w:val="30"/>
          <w:szCs w:val="30"/>
        </w:rPr>
        <w:t>愿意承担比赛期间发生的自身意外风险责</w:t>
      </w:r>
      <w:r>
        <w:rPr>
          <w:color w:val="auto"/>
          <w:spacing w:val="-3"/>
          <w:sz w:val="30"/>
          <w:szCs w:val="30"/>
        </w:rPr>
        <w:t>任，且同意对于非大会原因造成的伤害等任何形式的损失大会</w:t>
      </w:r>
      <w:r>
        <w:rPr>
          <w:color w:val="auto"/>
          <w:spacing w:val="-10"/>
          <w:sz w:val="30"/>
          <w:szCs w:val="30"/>
        </w:rPr>
        <w:t>不承担任何形式的赔偿。</w:t>
      </w:r>
    </w:p>
    <w:p w14:paraId="76FCD679">
      <w:pPr>
        <w:pStyle w:val="2"/>
        <w:spacing w:before="45" w:line="237" w:lineRule="auto"/>
        <w:ind w:left="14" w:right="291" w:firstLine="599"/>
        <w:jc w:val="both"/>
        <w:rPr>
          <w:color w:val="auto"/>
          <w:sz w:val="30"/>
          <w:szCs w:val="30"/>
        </w:rPr>
      </w:pPr>
      <w:r>
        <w:rPr>
          <w:color w:val="auto"/>
          <w:spacing w:val="6"/>
          <w:sz w:val="30"/>
          <w:szCs w:val="30"/>
        </w:rPr>
        <w:t>六、本人</w:t>
      </w:r>
      <w:r>
        <w:rPr>
          <w:rFonts w:hint="eastAsia"/>
          <w:color w:val="auto"/>
          <w:spacing w:val="6"/>
          <w:sz w:val="30"/>
          <w:szCs w:val="30"/>
          <w:lang w:eastAsia="zh-CN"/>
        </w:rPr>
        <w:t>（</w:t>
      </w:r>
      <w:r>
        <w:rPr>
          <w:color w:val="auto"/>
          <w:spacing w:val="6"/>
          <w:sz w:val="30"/>
          <w:szCs w:val="30"/>
        </w:rPr>
        <w:t>队</w:t>
      </w:r>
      <w:r>
        <w:rPr>
          <w:rFonts w:hint="eastAsia"/>
          <w:color w:val="auto"/>
          <w:spacing w:val="6"/>
          <w:sz w:val="30"/>
          <w:szCs w:val="30"/>
          <w:lang w:eastAsia="zh-CN"/>
        </w:rPr>
        <w:t>）</w:t>
      </w:r>
      <w:r>
        <w:rPr>
          <w:color w:val="auto"/>
          <w:spacing w:val="6"/>
          <w:sz w:val="30"/>
          <w:szCs w:val="30"/>
        </w:rPr>
        <w:t>同意接受大会在比赛期间提供的</w:t>
      </w:r>
      <w:r>
        <w:rPr>
          <w:color w:val="auto"/>
          <w:spacing w:val="5"/>
          <w:sz w:val="30"/>
          <w:szCs w:val="30"/>
        </w:rPr>
        <w:t>现场急救</w:t>
      </w:r>
      <w:r>
        <w:rPr>
          <w:color w:val="auto"/>
          <w:spacing w:val="-3"/>
          <w:sz w:val="30"/>
          <w:szCs w:val="30"/>
        </w:rPr>
        <w:t>性质的医务治疗，但在离开现场后，在医院救治等发生的相关</w:t>
      </w:r>
      <w:r>
        <w:rPr>
          <w:color w:val="auto"/>
          <w:spacing w:val="14"/>
          <w:sz w:val="30"/>
          <w:szCs w:val="30"/>
        </w:rPr>
        <w:t>费用由本队</w:t>
      </w:r>
      <w:r>
        <w:rPr>
          <w:rFonts w:hint="eastAsia"/>
          <w:color w:val="auto"/>
          <w:spacing w:val="14"/>
          <w:sz w:val="30"/>
          <w:szCs w:val="30"/>
          <w:lang w:eastAsia="zh-CN"/>
        </w:rPr>
        <w:t>（</w:t>
      </w:r>
      <w:r>
        <w:rPr>
          <w:color w:val="auto"/>
          <w:spacing w:val="14"/>
          <w:sz w:val="30"/>
          <w:szCs w:val="30"/>
        </w:rPr>
        <w:t>人</w:t>
      </w:r>
      <w:r>
        <w:rPr>
          <w:rFonts w:hint="eastAsia"/>
          <w:color w:val="auto"/>
          <w:spacing w:val="14"/>
          <w:sz w:val="30"/>
          <w:szCs w:val="30"/>
          <w:lang w:eastAsia="zh-CN"/>
        </w:rPr>
        <w:t>）</w:t>
      </w:r>
      <w:r>
        <w:rPr>
          <w:color w:val="auto"/>
          <w:spacing w:val="14"/>
          <w:sz w:val="30"/>
          <w:szCs w:val="30"/>
        </w:rPr>
        <w:t>负担。</w:t>
      </w:r>
    </w:p>
    <w:p w14:paraId="13D1C2CC">
      <w:pPr>
        <w:pStyle w:val="2"/>
        <w:spacing w:before="39" w:line="231" w:lineRule="auto"/>
        <w:ind w:left="14" w:right="494" w:firstLine="599"/>
        <w:rPr>
          <w:color w:val="auto"/>
          <w:sz w:val="30"/>
          <w:szCs w:val="30"/>
        </w:rPr>
      </w:pPr>
      <w:r>
        <w:rPr>
          <w:color w:val="auto"/>
          <w:spacing w:val="1"/>
          <w:sz w:val="30"/>
          <w:szCs w:val="30"/>
        </w:rPr>
        <w:t>七、本人</w:t>
      </w:r>
      <w:r>
        <w:rPr>
          <w:rFonts w:hint="eastAsia"/>
          <w:color w:val="auto"/>
          <w:spacing w:val="1"/>
          <w:sz w:val="30"/>
          <w:szCs w:val="30"/>
          <w:lang w:eastAsia="zh-CN"/>
        </w:rPr>
        <w:t>（</w:t>
      </w:r>
      <w:r>
        <w:rPr>
          <w:color w:val="auto"/>
          <w:spacing w:val="1"/>
          <w:sz w:val="30"/>
          <w:szCs w:val="30"/>
        </w:rPr>
        <w:t>队</w:t>
      </w:r>
      <w:r>
        <w:rPr>
          <w:rFonts w:hint="eastAsia"/>
          <w:color w:val="auto"/>
          <w:spacing w:val="1"/>
          <w:sz w:val="30"/>
          <w:szCs w:val="30"/>
          <w:lang w:eastAsia="zh-CN"/>
        </w:rPr>
        <w:t>）</w:t>
      </w:r>
      <w:r>
        <w:rPr>
          <w:color w:val="auto"/>
          <w:spacing w:val="1"/>
          <w:sz w:val="30"/>
          <w:szCs w:val="30"/>
        </w:rPr>
        <w:t>承诺以自己的名义参赛，决</w:t>
      </w:r>
      <w:r>
        <w:rPr>
          <w:color w:val="auto"/>
          <w:sz w:val="30"/>
          <w:szCs w:val="30"/>
        </w:rPr>
        <w:t>不冒名顶替，</w:t>
      </w:r>
      <w:r>
        <w:rPr>
          <w:color w:val="auto"/>
          <w:spacing w:val="-10"/>
          <w:sz w:val="30"/>
          <w:szCs w:val="30"/>
        </w:rPr>
        <w:t>否则自愿承担全部法律责任。</w:t>
      </w:r>
    </w:p>
    <w:p w14:paraId="38F3361D">
      <w:pPr>
        <w:pStyle w:val="2"/>
        <w:spacing w:before="55" w:line="224" w:lineRule="auto"/>
        <w:ind w:left="14" w:right="291" w:firstLine="599"/>
        <w:rPr>
          <w:color w:val="auto"/>
          <w:sz w:val="30"/>
          <w:szCs w:val="30"/>
        </w:rPr>
      </w:pPr>
      <w:r>
        <w:rPr>
          <w:color w:val="auto"/>
          <w:spacing w:val="17"/>
          <w:sz w:val="30"/>
          <w:szCs w:val="30"/>
        </w:rPr>
        <w:t>八、本人</w:t>
      </w:r>
      <w:r>
        <w:rPr>
          <w:rFonts w:hint="eastAsia"/>
          <w:color w:val="auto"/>
          <w:spacing w:val="17"/>
          <w:sz w:val="30"/>
          <w:szCs w:val="30"/>
          <w:lang w:eastAsia="zh-CN"/>
        </w:rPr>
        <w:t>（</w:t>
      </w:r>
      <w:r>
        <w:rPr>
          <w:color w:val="auto"/>
          <w:spacing w:val="17"/>
          <w:sz w:val="30"/>
          <w:szCs w:val="30"/>
        </w:rPr>
        <w:t>队</w:t>
      </w:r>
      <w:r>
        <w:rPr>
          <w:rFonts w:hint="eastAsia"/>
          <w:color w:val="auto"/>
          <w:spacing w:val="17"/>
          <w:sz w:val="30"/>
          <w:szCs w:val="30"/>
          <w:lang w:eastAsia="zh-CN"/>
        </w:rPr>
        <w:t>）</w:t>
      </w:r>
      <w:r>
        <w:rPr>
          <w:color w:val="auto"/>
          <w:spacing w:val="17"/>
          <w:sz w:val="30"/>
          <w:szCs w:val="30"/>
        </w:rPr>
        <w:t>及家长</w:t>
      </w:r>
      <w:r>
        <w:rPr>
          <w:rFonts w:hint="eastAsia"/>
          <w:color w:val="auto"/>
          <w:spacing w:val="17"/>
          <w:sz w:val="30"/>
          <w:szCs w:val="30"/>
          <w:lang w:eastAsia="zh-CN"/>
        </w:rPr>
        <w:t>（</w:t>
      </w:r>
      <w:r>
        <w:rPr>
          <w:color w:val="auto"/>
          <w:spacing w:val="17"/>
          <w:sz w:val="30"/>
          <w:szCs w:val="30"/>
        </w:rPr>
        <w:t>监护人</w:t>
      </w:r>
      <w:r>
        <w:rPr>
          <w:rFonts w:hint="eastAsia"/>
          <w:color w:val="auto"/>
          <w:spacing w:val="17"/>
          <w:sz w:val="30"/>
          <w:szCs w:val="30"/>
          <w:lang w:eastAsia="zh-CN"/>
        </w:rPr>
        <w:t>）</w:t>
      </w:r>
      <w:r>
        <w:rPr>
          <w:color w:val="auto"/>
          <w:spacing w:val="17"/>
          <w:sz w:val="30"/>
          <w:szCs w:val="30"/>
        </w:rPr>
        <w:t>已认真阅读并全面理解</w:t>
      </w:r>
      <w:r>
        <w:rPr>
          <w:color w:val="auto"/>
          <w:spacing w:val="-7"/>
          <w:sz w:val="30"/>
          <w:szCs w:val="30"/>
        </w:rPr>
        <w:t>以上内容，且对上述所有内容予以确认并承担相应法律责任。</w:t>
      </w:r>
    </w:p>
    <w:p w14:paraId="78AFC880">
      <w:pPr>
        <w:pStyle w:val="2"/>
        <w:spacing w:before="160" w:line="286" w:lineRule="auto"/>
        <w:ind w:left="14" w:right="2943" w:firstLine="119"/>
        <w:rPr>
          <w:color w:val="auto"/>
          <w:spacing w:val="-23"/>
          <w:sz w:val="30"/>
          <w:szCs w:val="30"/>
        </w:rPr>
      </w:pPr>
      <w:r>
        <w:rPr>
          <w:rFonts w:hint="eastAsia"/>
          <w:color w:val="auto"/>
          <w:spacing w:val="-23"/>
          <w:sz w:val="30"/>
          <w:szCs w:val="30"/>
          <w:lang w:eastAsia="zh-CN"/>
        </w:rPr>
        <w:t>（</w:t>
      </w:r>
      <w:r>
        <w:rPr>
          <w:color w:val="auto"/>
          <w:spacing w:val="-23"/>
          <w:sz w:val="30"/>
          <w:szCs w:val="30"/>
        </w:rPr>
        <w:t>签名请用楷体字填写，务必清晰可辨</w:t>
      </w:r>
      <w:r>
        <w:rPr>
          <w:rFonts w:hint="eastAsia"/>
          <w:color w:val="auto"/>
          <w:spacing w:val="-23"/>
          <w:sz w:val="30"/>
          <w:szCs w:val="30"/>
          <w:lang w:eastAsia="zh-CN"/>
        </w:rPr>
        <w:t>）</w:t>
      </w:r>
    </w:p>
    <w:p w14:paraId="1A1B4323">
      <w:pPr>
        <w:pStyle w:val="2"/>
        <w:spacing w:before="160" w:line="286" w:lineRule="auto"/>
        <w:ind w:left="14" w:right="2943" w:firstLine="119"/>
        <w:rPr>
          <w:color w:val="auto"/>
          <w:sz w:val="30"/>
          <w:szCs w:val="30"/>
        </w:rPr>
      </w:pPr>
      <w:r>
        <w:rPr>
          <w:color w:val="auto"/>
          <w:spacing w:val="-23"/>
          <w:sz w:val="30"/>
          <w:szCs w:val="30"/>
        </w:rPr>
        <w:t>运</w:t>
      </w:r>
      <w:r>
        <w:rPr>
          <w:color w:val="auto"/>
          <w:spacing w:val="-20"/>
          <w:sz w:val="30"/>
          <w:szCs w:val="30"/>
        </w:rPr>
        <w:t>动员姓名：</w:t>
      </w:r>
    </w:p>
    <w:p w14:paraId="391683E8">
      <w:pPr>
        <w:pStyle w:val="2"/>
        <w:spacing w:before="66" w:line="288" w:lineRule="auto"/>
        <w:ind w:left="14" w:right="4481"/>
        <w:rPr>
          <w:color w:val="auto"/>
          <w:spacing w:val="-5"/>
          <w:sz w:val="30"/>
          <w:szCs w:val="30"/>
        </w:rPr>
      </w:pPr>
      <w:r>
        <w:rPr>
          <w:color w:val="auto"/>
          <w:spacing w:val="-5"/>
          <w:sz w:val="30"/>
          <w:szCs w:val="30"/>
        </w:rPr>
        <w:t>运动员家长</w:t>
      </w:r>
      <w:r>
        <w:rPr>
          <w:rFonts w:hint="eastAsia"/>
          <w:color w:val="auto"/>
          <w:spacing w:val="-5"/>
          <w:sz w:val="30"/>
          <w:szCs w:val="30"/>
          <w:lang w:eastAsia="zh-CN"/>
        </w:rPr>
        <w:t>（</w:t>
      </w:r>
      <w:r>
        <w:rPr>
          <w:color w:val="auto"/>
          <w:spacing w:val="-5"/>
          <w:sz w:val="30"/>
          <w:szCs w:val="30"/>
        </w:rPr>
        <w:t>监护人</w:t>
      </w:r>
      <w:r>
        <w:rPr>
          <w:rFonts w:hint="eastAsia"/>
          <w:color w:val="auto"/>
          <w:spacing w:val="-5"/>
          <w:sz w:val="30"/>
          <w:szCs w:val="30"/>
          <w:lang w:eastAsia="zh-CN"/>
        </w:rPr>
        <w:t>）</w:t>
      </w:r>
      <w:r>
        <w:rPr>
          <w:color w:val="auto"/>
          <w:spacing w:val="-5"/>
          <w:sz w:val="30"/>
          <w:szCs w:val="30"/>
        </w:rPr>
        <w:t>签名：</w:t>
      </w:r>
    </w:p>
    <w:p w14:paraId="36C225BF">
      <w:pPr>
        <w:pStyle w:val="2"/>
        <w:spacing w:before="66" w:line="288" w:lineRule="auto"/>
        <w:ind w:left="14" w:right="4481"/>
        <w:rPr>
          <w:color w:val="auto"/>
          <w:sz w:val="30"/>
          <w:szCs w:val="30"/>
        </w:rPr>
      </w:pPr>
      <w:r>
        <w:rPr>
          <w:color w:val="auto"/>
          <w:spacing w:val="-5"/>
          <w:sz w:val="30"/>
          <w:szCs w:val="30"/>
        </w:rPr>
        <w:t>运</w:t>
      </w:r>
      <w:r>
        <w:rPr>
          <w:color w:val="auto"/>
          <w:spacing w:val="-19"/>
          <w:sz w:val="30"/>
          <w:szCs w:val="30"/>
        </w:rPr>
        <w:t>动队领队签名：</w:t>
      </w:r>
    </w:p>
    <w:p w14:paraId="0D80F63F">
      <w:pPr>
        <w:pStyle w:val="2"/>
        <w:spacing w:before="32" w:line="221" w:lineRule="auto"/>
        <w:ind w:left="14"/>
        <w:rPr>
          <w:color w:val="auto"/>
          <w:spacing w:val="4"/>
          <w:sz w:val="30"/>
          <w:szCs w:val="30"/>
        </w:rPr>
      </w:pPr>
      <w:r>
        <w:rPr>
          <w:color w:val="auto"/>
          <w:spacing w:val="4"/>
          <w:sz w:val="30"/>
          <w:szCs w:val="30"/>
        </w:rPr>
        <w:t>参赛单位</w:t>
      </w:r>
      <w:r>
        <w:rPr>
          <w:rFonts w:hint="eastAsia"/>
          <w:color w:val="auto"/>
          <w:spacing w:val="4"/>
          <w:sz w:val="30"/>
          <w:szCs w:val="30"/>
          <w:lang w:eastAsia="zh-CN"/>
        </w:rPr>
        <w:t>（</w:t>
      </w:r>
      <w:r>
        <w:rPr>
          <w:color w:val="auto"/>
          <w:spacing w:val="4"/>
          <w:sz w:val="30"/>
          <w:szCs w:val="30"/>
        </w:rPr>
        <w:t>盖章</w:t>
      </w:r>
      <w:r>
        <w:rPr>
          <w:rFonts w:hint="eastAsia"/>
          <w:color w:val="auto"/>
          <w:spacing w:val="4"/>
          <w:sz w:val="30"/>
          <w:szCs w:val="30"/>
          <w:lang w:eastAsia="zh-CN"/>
        </w:rPr>
        <w:t>）</w:t>
      </w:r>
      <w:r>
        <w:rPr>
          <w:color w:val="auto"/>
          <w:spacing w:val="4"/>
          <w:sz w:val="30"/>
          <w:szCs w:val="30"/>
        </w:rPr>
        <w:t>:</w:t>
      </w:r>
    </w:p>
    <w:p w14:paraId="2F5048CA">
      <w:pPr>
        <w:pStyle w:val="2"/>
        <w:spacing w:before="32" w:line="221" w:lineRule="auto"/>
        <w:ind w:left="14"/>
        <w:jc w:val="right"/>
        <w:rPr>
          <w:color w:val="auto"/>
          <w:sz w:val="30"/>
          <w:szCs w:val="30"/>
        </w:rPr>
      </w:pPr>
      <w:r>
        <w:rPr>
          <w:color w:val="auto"/>
          <w:spacing w:val="4"/>
          <w:sz w:val="30"/>
          <w:szCs w:val="30"/>
        </w:rPr>
        <w:t>年</w:t>
      </w:r>
      <w:r>
        <w:rPr>
          <w:rFonts w:hint="eastAsia"/>
          <w:color w:val="auto"/>
          <w:spacing w:val="4"/>
          <w:sz w:val="30"/>
          <w:szCs w:val="30"/>
          <w:lang w:val="en-US" w:eastAsia="zh-CN"/>
        </w:rPr>
        <w:t xml:space="preserve">   </w:t>
      </w:r>
      <w:r>
        <w:rPr>
          <w:color w:val="auto"/>
          <w:spacing w:val="4"/>
          <w:sz w:val="30"/>
          <w:szCs w:val="30"/>
        </w:rPr>
        <w:t>月</w:t>
      </w:r>
      <w:r>
        <w:rPr>
          <w:rFonts w:hint="eastAsia"/>
          <w:color w:val="auto"/>
          <w:spacing w:val="4"/>
          <w:sz w:val="30"/>
          <w:szCs w:val="30"/>
          <w:lang w:val="en-US" w:eastAsia="zh-CN"/>
        </w:rPr>
        <w:t xml:space="preserve">   </w:t>
      </w:r>
      <w:r>
        <w:rPr>
          <w:color w:val="auto"/>
          <w:spacing w:val="4"/>
          <w:sz w:val="30"/>
          <w:szCs w:val="30"/>
        </w:rPr>
        <w:t>日</w:t>
      </w:r>
    </w:p>
    <w:p w14:paraId="7C3CA02E">
      <w:pPr>
        <w:pStyle w:val="2"/>
        <w:spacing w:before="59" w:line="232" w:lineRule="auto"/>
        <w:ind w:left="14" w:right="112"/>
        <w:rPr>
          <w:color w:val="auto"/>
          <w:sz w:val="30"/>
          <w:szCs w:val="30"/>
        </w:rPr>
        <w:sectPr>
          <w:pgSz w:w="11900" w:h="16770"/>
          <w:pgMar w:top="1425" w:right="1785" w:bottom="400" w:left="1785" w:header="0" w:footer="0" w:gutter="0"/>
          <w:cols w:space="720" w:num="1"/>
        </w:sectPr>
      </w:pPr>
      <w:r>
        <w:rPr>
          <w:color w:val="auto"/>
          <w:spacing w:val="-4"/>
          <w:sz w:val="30"/>
          <w:szCs w:val="30"/>
        </w:rPr>
        <w:t>备注：本《告知书》为每名运动员单独1份，先由运动员本人及</w:t>
      </w:r>
      <w:r>
        <w:rPr>
          <w:color w:val="auto"/>
          <w:spacing w:val="-7"/>
          <w:sz w:val="30"/>
          <w:szCs w:val="30"/>
        </w:rPr>
        <w:t>其监护人签字，然后由领队签字，加盖学校公章，最后将</w:t>
      </w:r>
      <w:r>
        <w:rPr>
          <w:color w:val="auto"/>
          <w:spacing w:val="-8"/>
          <w:sz w:val="30"/>
          <w:szCs w:val="30"/>
        </w:rPr>
        <w:t>所有参</w:t>
      </w:r>
      <w:r>
        <w:rPr>
          <w:color w:val="auto"/>
          <w:spacing w:val="-7"/>
          <w:sz w:val="30"/>
          <w:szCs w:val="30"/>
        </w:rPr>
        <w:t>赛运动员的《告知书》装订成册，并在领队、教</w:t>
      </w:r>
      <w:r>
        <w:rPr>
          <w:color w:val="auto"/>
          <w:spacing w:val="-8"/>
          <w:sz w:val="30"/>
          <w:szCs w:val="30"/>
        </w:rPr>
        <w:t>练员会议时交给</w:t>
      </w:r>
      <w:r>
        <w:rPr>
          <w:color w:val="auto"/>
          <w:spacing w:val="-12"/>
          <w:sz w:val="30"/>
          <w:szCs w:val="30"/>
        </w:rPr>
        <w:t>组委会。</w:t>
      </w:r>
    </w:p>
    <w:p w14:paraId="4F6A68F1">
      <w:pPr>
        <w:pStyle w:val="2"/>
        <w:spacing w:before="107" w:line="222" w:lineRule="auto"/>
        <w:rPr>
          <w:rFonts w:ascii="黑体" w:hAnsi="黑体" w:eastAsia="黑体" w:cs="黑体"/>
          <w:color w:val="auto"/>
          <w:spacing w:val="-2"/>
        </w:rPr>
      </w:pPr>
      <w:r>
        <w:rPr>
          <w:color w:val="auto"/>
          <w:spacing w:val="-2"/>
        </w:rPr>
        <w:t>附件4</w:t>
      </w:r>
      <w:r>
        <w:rPr>
          <w:rFonts w:ascii="黑体" w:hAnsi="黑体" w:eastAsia="黑体" w:cs="黑体"/>
          <w:color w:val="auto"/>
          <w:spacing w:val="-2"/>
        </w:rPr>
        <w:t>:</w:t>
      </w:r>
    </w:p>
    <w:p w14:paraId="535468DF">
      <w:pPr>
        <w:pStyle w:val="2"/>
        <w:spacing w:before="107" w:line="222" w:lineRule="auto"/>
        <w:jc w:val="center"/>
        <w:rPr>
          <w:rFonts w:ascii="黑体" w:hAnsi="黑体" w:eastAsia="黑体" w:cs="黑体"/>
          <w:color w:val="auto"/>
        </w:rPr>
      </w:pPr>
      <w:r>
        <w:rPr>
          <w:rFonts w:ascii="黑体" w:hAnsi="黑体" w:eastAsia="黑体" w:cs="黑体"/>
          <w:color w:val="auto"/>
          <w:spacing w:val="-2"/>
        </w:rPr>
        <w:t>参赛承诺书</w:t>
      </w:r>
    </w:p>
    <w:p w14:paraId="2D2B47A9">
      <w:pPr>
        <w:pStyle w:val="2"/>
        <w:spacing w:before="29" w:line="220" w:lineRule="auto"/>
        <w:ind w:left="670"/>
        <w:rPr>
          <w:color w:val="auto"/>
        </w:rPr>
      </w:pPr>
      <w:r>
        <w:rPr>
          <w:color w:val="auto"/>
          <w:spacing w:val="-12"/>
        </w:rPr>
        <w:t>1.本队自愿报名参加赛并签署本承诺书。</w:t>
      </w:r>
    </w:p>
    <w:p w14:paraId="2A5F83B2">
      <w:pPr>
        <w:pStyle w:val="2"/>
        <w:spacing w:before="4" w:line="233" w:lineRule="auto"/>
        <w:ind w:right="265" w:firstLine="609"/>
        <w:rPr>
          <w:color w:val="auto"/>
        </w:rPr>
      </w:pPr>
      <w:r>
        <w:rPr>
          <w:color w:val="auto"/>
          <w:spacing w:val="4"/>
        </w:rPr>
        <w:t>2.本队已全面了解并同意自觉遵守本次赛事所制定的</w:t>
      </w:r>
      <w:r>
        <w:rPr>
          <w:color w:val="auto"/>
          <w:spacing w:val="5"/>
        </w:rPr>
        <w:t xml:space="preserve"> </w:t>
      </w:r>
      <w:r>
        <w:rPr>
          <w:color w:val="auto"/>
          <w:spacing w:val="-14"/>
        </w:rPr>
        <w:t>竞赛规程和资格要求。</w:t>
      </w:r>
    </w:p>
    <w:p w14:paraId="019F66D4">
      <w:pPr>
        <w:pStyle w:val="2"/>
        <w:spacing w:before="1" w:line="224" w:lineRule="auto"/>
        <w:ind w:right="306" w:firstLine="609"/>
        <w:rPr>
          <w:color w:val="auto"/>
        </w:rPr>
      </w:pPr>
      <w:r>
        <w:rPr>
          <w:color w:val="auto"/>
          <w:spacing w:val="2"/>
        </w:rPr>
        <w:t>3.本队承诺所有队员参赛身份真实有效，绝不冒名顶</w:t>
      </w:r>
      <w:r>
        <w:rPr>
          <w:color w:val="auto"/>
          <w:spacing w:val="12"/>
        </w:rPr>
        <w:t xml:space="preserve"> </w:t>
      </w:r>
      <w:r>
        <w:rPr>
          <w:color w:val="auto"/>
          <w:spacing w:val="-57"/>
        </w:rPr>
        <w:t>替，弄虚作假。</w:t>
      </w:r>
    </w:p>
    <w:p w14:paraId="4418E4B1">
      <w:pPr>
        <w:pStyle w:val="2"/>
        <w:spacing w:before="27" w:line="226" w:lineRule="auto"/>
        <w:ind w:right="293" w:firstLine="609"/>
        <w:rPr>
          <w:color w:val="auto"/>
        </w:rPr>
      </w:pPr>
      <w:r>
        <w:rPr>
          <w:rFonts w:ascii="宋体" w:hAnsi="宋体" w:eastAsia="宋体" w:cs="宋体"/>
          <w:color w:val="auto"/>
          <w:spacing w:val="-4"/>
        </w:rPr>
        <w:t>4.</w:t>
      </w:r>
      <w:r>
        <w:rPr>
          <w:color w:val="auto"/>
          <w:spacing w:val="-4"/>
        </w:rPr>
        <w:t>本队承诺所有报名队员均符合本次赛事规程中对资</w:t>
      </w:r>
      <w:r>
        <w:rPr>
          <w:color w:val="auto"/>
          <w:spacing w:val="8"/>
        </w:rPr>
        <w:t xml:space="preserve"> </w:t>
      </w:r>
      <w:r>
        <w:rPr>
          <w:color w:val="auto"/>
          <w:spacing w:val="-24"/>
        </w:rPr>
        <w:t>格的要求。</w:t>
      </w:r>
    </w:p>
    <w:p w14:paraId="614FE96F">
      <w:pPr>
        <w:pStyle w:val="2"/>
        <w:spacing w:before="1" w:line="234" w:lineRule="auto"/>
        <w:ind w:right="305" w:firstLine="609"/>
        <w:rPr>
          <w:color w:val="auto"/>
        </w:rPr>
      </w:pPr>
      <w:r>
        <w:rPr>
          <w:rFonts w:ascii="宋体" w:hAnsi="宋体" w:eastAsia="宋体" w:cs="宋体"/>
          <w:color w:val="auto"/>
          <w:spacing w:val="-3"/>
        </w:rPr>
        <w:t>5.</w:t>
      </w:r>
      <w:r>
        <w:rPr>
          <w:color w:val="auto"/>
          <w:spacing w:val="-3"/>
        </w:rPr>
        <w:t>本队接受并积极配合组委会在赛前、赛中及赛后对</w:t>
      </w:r>
      <w:r>
        <w:rPr>
          <w:color w:val="auto"/>
        </w:rPr>
        <w:t xml:space="preserve"> </w:t>
      </w:r>
      <w:r>
        <w:rPr>
          <w:color w:val="auto"/>
          <w:spacing w:val="-16"/>
        </w:rPr>
        <w:t>参赛资格进行核查。</w:t>
      </w:r>
    </w:p>
    <w:p w14:paraId="197CCDD3">
      <w:pPr>
        <w:pStyle w:val="2"/>
        <w:spacing w:before="14" w:line="226" w:lineRule="auto"/>
        <w:ind w:right="301" w:firstLine="609"/>
        <w:rPr>
          <w:color w:val="auto"/>
        </w:rPr>
      </w:pPr>
      <w:r>
        <w:rPr>
          <w:rFonts w:ascii="宋体" w:hAnsi="宋体" w:eastAsia="宋体" w:cs="宋体"/>
          <w:color w:val="auto"/>
          <w:spacing w:val="-4"/>
        </w:rPr>
        <w:t>6.</w:t>
      </w:r>
      <w:r>
        <w:rPr>
          <w:color w:val="auto"/>
          <w:spacing w:val="-4"/>
        </w:rPr>
        <w:t>本队承诺自觉维护联赛形象，对所有参赛人员加强</w:t>
      </w:r>
      <w:r>
        <w:rPr>
          <w:color w:val="auto"/>
        </w:rPr>
        <w:t xml:space="preserve"> </w:t>
      </w:r>
      <w:r>
        <w:rPr>
          <w:color w:val="auto"/>
          <w:spacing w:val="-8"/>
        </w:rPr>
        <w:t>赛风赛纪教育及管理，认</w:t>
      </w:r>
      <w:r>
        <w:rPr>
          <w:rFonts w:hint="eastAsia"/>
          <w:color w:val="auto"/>
          <w:spacing w:val="-8"/>
          <w:lang w:eastAsia="zh-CN"/>
        </w:rPr>
        <w:t>真</w:t>
      </w:r>
      <w:r>
        <w:rPr>
          <w:color w:val="auto"/>
          <w:spacing w:val="-8"/>
        </w:rPr>
        <w:t>对待每场比赛。</w:t>
      </w:r>
    </w:p>
    <w:p w14:paraId="368FEB35">
      <w:pPr>
        <w:pStyle w:val="2"/>
        <w:spacing w:before="18" w:line="227" w:lineRule="auto"/>
        <w:ind w:right="131" w:firstLine="609"/>
        <w:rPr>
          <w:color w:val="auto"/>
        </w:rPr>
      </w:pPr>
      <w:r>
        <w:rPr>
          <w:color w:val="auto"/>
          <w:spacing w:val="2"/>
        </w:rPr>
        <w:t>7.本队坚决服从裁判员在规则范围内的所有判罚，支</w:t>
      </w:r>
      <w:r>
        <w:rPr>
          <w:color w:val="auto"/>
          <w:spacing w:val="7"/>
        </w:rPr>
        <w:t xml:space="preserve">  </w:t>
      </w:r>
      <w:r>
        <w:rPr>
          <w:color w:val="auto"/>
          <w:spacing w:val="-6"/>
        </w:rPr>
        <w:t>持裁判员工作，除按规定程序反映和申诉外，不发表不利于</w:t>
      </w:r>
      <w:r>
        <w:rPr>
          <w:color w:val="auto"/>
          <w:spacing w:val="11"/>
        </w:rPr>
        <w:t xml:space="preserve"> </w:t>
      </w:r>
      <w:r>
        <w:rPr>
          <w:color w:val="auto"/>
          <w:spacing w:val="-14"/>
        </w:rPr>
        <w:t>裁判员工作的言论。</w:t>
      </w:r>
    </w:p>
    <w:p w14:paraId="53548CD3">
      <w:pPr>
        <w:pStyle w:val="2"/>
        <w:spacing w:before="34" w:line="222" w:lineRule="auto"/>
        <w:ind w:right="303" w:firstLine="609"/>
        <w:rPr>
          <w:color w:val="auto"/>
        </w:rPr>
      </w:pPr>
      <w:r>
        <w:rPr>
          <w:rFonts w:ascii="宋体" w:hAnsi="宋体" w:eastAsia="宋体" w:cs="宋体"/>
          <w:color w:val="auto"/>
          <w:spacing w:val="-4"/>
        </w:rPr>
        <w:t>8.</w:t>
      </w:r>
      <w:r>
        <w:rPr>
          <w:color w:val="auto"/>
          <w:spacing w:val="-4"/>
        </w:rPr>
        <w:t>本队承诺积极配合组委会在赛会期间组织的各</w:t>
      </w:r>
      <w:r>
        <w:rPr>
          <w:color w:val="auto"/>
          <w:spacing w:val="-5"/>
        </w:rPr>
        <w:t>项活</w:t>
      </w:r>
      <w:r>
        <w:rPr>
          <w:color w:val="auto"/>
        </w:rPr>
        <w:t xml:space="preserve"> </w:t>
      </w:r>
      <w:r>
        <w:rPr>
          <w:color w:val="auto"/>
          <w:spacing w:val="-10"/>
        </w:rPr>
        <w:t>动及会议，不无故缺席，迟到、早退。</w:t>
      </w:r>
    </w:p>
    <w:p w14:paraId="19CD6581">
      <w:pPr>
        <w:pStyle w:val="2"/>
        <w:spacing w:before="21" w:line="230" w:lineRule="auto"/>
        <w:ind w:right="145" w:firstLine="609"/>
        <w:rPr>
          <w:color w:val="auto"/>
        </w:rPr>
      </w:pPr>
      <w:r>
        <w:rPr>
          <w:rFonts w:ascii="宋体" w:hAnsi="宋体" w:eastAsia="宋体" w:cs="宋体"/>
          <w:color w:val="auto"/>
          <w:spacing w:val="-2"/>
        </w:rPr>
        <w:t>9.</w:t>
      </w:r>
      <w:r>
        <w:rPr>
          <w:color w:val="auto"/>
          <w:spacing w:val="-2"/>
        </w:rPr>
        <w:t>本队承诺对联赛中所发生的不可预见的问题，积极</w:t>
      </w:r>
      <w:r>
        <w:rPr>
          <w:color w:val="auto"/>
        </w:rPr>
        <w:t xml:space="preserve">  </w:t>
      </w:r>
      <w:r>
        <w:rPr>
          <w:color w:val="auto"/>
          <w:spacing w:val="-6"/>
        </w:rPr>
        <w:t>维护整体利益，与主办单位和有关部门友好协商。</w:t>
      </w:r>
      <w:r>
        <w:rPr>
          <w:color w:val="auto"/>
          <w:spacing w:val="-7"/>
        </w:rPr>
        <w:t>对比赛中</w:t>
      </w:r>
      <w:r>
        <w:rPr>
          <w:color w:val="auto"/>
        </w:rPr>
        <w:t xml:space="preserve"> </w:t>
      </w:r>
      <w:r>
        <w:rPr>
          <w:color w:val="auto"/>
          <w:spacing w:val="-9"/>
        </w:rPr>
        <w:t>出现的问题，按规定程序进行申诉和处理。</w:t>
      </w:r>
    </w:p>
    <w:p w14:paraId="24471B88">
      <w:pPr>
        <w:pStyle w:val="2"/>
        <w:spacing w:before="25" w:line="227" w:lineRule="auto"/>
        <w:ind w:right="425" w:firstLine="670"/>
        <w:rPr>
          <w:color w:val="auto"/>
        </w:rPr>
      </w:pPr>
      <w:r>
        <w:rPr>
          <w:rFonts w:ascii="宋体" w:hAnsi="宋体" w:eastAsia="宋体" w:cs="宋体"/>
          <w:color w:val="auto"/>
          <w:spacing w:val="-3"/>
        </w:rPr>
        <w:t>10.</w:t>
      </w:r>
      <w:r>
        <w:rPr>
          <w:color w:val="auto"/>
          <w:spacing w:val="-3"/>
        </w:rPr>
        <w:t>本队全体人员已认真阅读并全面理解以</w:t>
      </w:r>
      <w:r>
        <w:rPr>
          <w:color w:val="auto"/>
          <w:spacing w:val="-4"/>
        </w:rPr>
        <w:t>上内容，</w:t>
      </w:r>
      <w:r>
        <w:rPr>
          <w:color w:val="auto"/>
        </w:rPr>
        <w:t xml:space="preserve"> </w:t>
      </w:r>
      <w:r>
        <w:rPr>
          <w:color w:val="auto"/>
          <w:spacing w:val="-5"/>
        </w:rPr>
        <w:t>对上述所有内容予以确认。如有违反，愿服从并接受主办</w:t>
      </w:r>
      <w:r>
        <w:rPr>
          <w:color w:val="auto"/>
          <w:spacing w:val="5"/>
        </w:rPr>
        <w:t xml:space="preserve"> </w:t>
      </w:r>
      <w:r>
        <w:rPr>
          <w:color w:val="auto"/>
          <w:spacing w:val="-5"/>
        </w:rPr>
        <w:t>单位根据违规违纪事实并依据《全国学生体育竞赛纪律处</w:t>
      </w:r>
      <w:r>
        <w:rPr>
          <w:color w:val="auto"/>
          <w:spacing w:val="16"/>
        </w:rPr>
        <w:t xml:space="preserve"> </w:t>
      </w:r>
      <w:r>
        <w:rPr>
          <w:color w:val="auto"/>
          <w:spacing w:val="-12"/>
        </w:rPr>
        <w:t>罚规定》作出的相应处罚。</w:t>
      </w:r>
    </w:p>
    <w:p w14:paraId="14AF5577">
      <w:pPr>
        <w:pStyle w:val="2"/>
        <w:spacing w:before="31" w:line="222" w:lineRule="auto"/>
        <w:ind w:left="670"/>
        <w:rPr>
          <w:color w:val="auto"/>
        </w:rPr>
      </w:pPr>
      <w:r>
        <w:rPr>
          <w:rFonts w:ascii="宋体" w:hAnsi="宋体" w:eastAsia="宋体" w:cs="宋体"/>
          <w:color w:val="auto"/>
          <w:spacing w:val="-9"/>
        </w:rPr>
        <w:t>11.</w:t>
      </w:r>
      <w:r>
        <w:rPr>
          <w:color w:val="auto"/>
          <w:spacing w:val="-9"/>
        </w:rPr>
        <w:t>本承诺书自盖章或签字之日起生效。</w:t>
      </w:r>
    </w:p>
    <w:p w14:paraId="5964EC5F">
      <w:pPr>
        <w:pStyle w:val="2"/>
        <w:spacing w:before="140" w:line="221" w:lineRule="auto"/>
        <w:ind w:left="3590"/>
        <w:rPr>
          <w:color w:val="auto"/>
        </w:rPr>
      </w:pPr>
      <w:r>
        <w:rPr>
          <w:color w:val="auto"/>
          <w:spacing w:val="-24"/>
        </w:rPr>
        <w:t>参</w:t>
      </w:r>
      <w:r>
        <w:rPr>
          <w:color w:val="auto"/>
          <w:spacing w:val="103"/>
        </w:rPr>
        <w:t xml:space="preserve"> </w:t>
      </w:r>
      <w:r>
        <w:rPr>
          <w:color w:val="auto"/>
          <w:spacing w:val="-24"/>
        </w:rPr>
        <w:t>赛</w:t>
      </w:r>
      <w:r>
        <w:rPr>
          <w:color w:val="auto"/>
          <w:spacing w:val="105"/>
        </w:rPr>
        <w:t xml:space="preserve"> </w:t>
      </w:r>
      <w:r>
        <w:rPr>
          <w:color w:val="auto"/>
          <w:spacing w:val="-24"/>
        </w:rPr>
        <w:t>单</w:t>
      </w:r>
      <w:r>
        <w:rPr>
          <w:color w:val="auto"/>
          <w:spacing w:val="101"/>
        </w:rPr>
        <w:t xml:space="preserve"> </w:t>
      </w:r>
      <w:r>
        <w:rPr>
          <w:color w:val="auto"/>
          <w:spacing w:val="-24"/>
        </w:rPr>
        <w:t>位</w:t>
      </w:r>
      <w:r>
        <w:rPr>
          <w:color w:val="auto"/>
          <w:spacing w:val="15"/>
        </w:rPr>
        <w:t xml:space="preserve">  </w:t>
      </w:r>
      <w:r>
        <w:rPr>
          <w:color w:val="auto"/>
          <w:spacing w:val="-24"/>
        </w:rPr>
        <w:t>(</w:t>
      </w:r>
      <w:r>
        <w:rPr>
          <w:color w:val="auto"/>
          <w:spacing w:val="159"/>
        </w:rPr>
        <w:t xml:space="preserve"> </w:t>
      </w:r>
      <w:r>
        <w:rPr>
          <w:color w:val="auto"/>
          <w:spacing w:val="-24"/>
        </w:rPr>
        <w:t>盖  章</w:t>
      </w:r>
      <w:r>
        <w:rPr>
          <w:color w:val="auto"/>
          <w:spacing w:val="142"/>
        </w:rPr>
        <w:t xml:space="preserve"> </w:t>
      </w:r>
      <w:r>
        <w:rPr>
          <w:color w:val="auto"/>
          <w:spacing w:val="-24"/>
        </w:rPr>
        <w:t>)</w:t>
      </w:r>
    </w:p>
    <w:p w14:paraId="4B9BB318">
      <w:pPr>
        <w:spacing w:line="268" w:lineRule="auto"/>
        <w:rPr>
          <w:rFonts w:ascii="Arial"/>
          <w:color w:val="auto"/>
          <w:sz w:val="21"/>
        </w:rPr>
      </w:pPr>
    </w:p>
    <w:p w14:paraId="1E4D7514">
      <w:pPr>
        <w:spacing w:line="269" w:lineRule="auto"/>
        <w:rPr>
          <w:rFonts w:ascii="Arial"/>
          <w:color w:val="auto"/>
          <w:sz w:val="21"/>
        </w:rPr>
      </w:pPr>
      <w:r>
        <w:rPr>
          <w:color w:val="auto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2253615</wp:posOffset>
            </wp:positionH>
            <wp:positionV relativeFrom="paragraph">
              <wp:posOffset>118745</wp:posOffset>
            </wp:positionV>
            <wp:extent cx="2762250" cy="6350"/>
            <wp:effectExtent l="0" t="0" r="0" b="0"/>
            <wp:wrapNone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762238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FA20C13">
      <w:pPr>
        <w:spacing w:before="109" w:line="224" w:lineRule="auto"/>
        <w:ind w:left="3590"/>
        <w:rPr>
          <w:rFonts w:ascii="华文新魏" w:hAnsi="华文新魏" w:eastAsia="华文新魏" w:cs="华文新魏"/>
          <w:color w:val="auto"/>
          <w:sz w:val="33"/>
          <w:szCs w:val="33"/>
        </w:rPr>
      </w:pPr>
      <w:r>
        <w:rPr>
          <w:rFonts w:ascii="华文新魏" w:hAnsi="华文新魏" w:eastAsia="华文新魏" w:cs="华文新魏"/>
          <w:color w:val="auto"/>
          <w:spacing w:val="-20"/>
          <w:sz w:val="33"/>
          <w:szCs w:val="33"/>
        </w:rPr>
        <w:t>参</w:t>
      </w:r>
      <w:r>
        <w:rPr>
          <w:rFonts w:ascii="华文新魏" w:hAnsi="华文新魏" w:eastAsia="华文新魏" w:cs="华文新魏"/>
          <w:color w:val="auto"/>
          <w:spacing w:val="21"/>
          <w:sz w:val="33"/>
          <w:szCs w:val="33"/>
        </w:rPr>
        <w:t xml:space="preserve">  </w:t>
      </w:r>
      <w:r>
        <w:rPr>
          <w:rFonts w:ascii="华文新魏" w:hAnsi="华文新魏" w:eastAsia="华文新魏" w:cs="华文新魏"/>
          <w:color w:val="auto"/>
          <w:spacing w:val="-20"/>
          <w:sz w:val="33"/>
          <w:szCs w:val="33"/>
        </w:rPr>
        <w:t>赛</w:t>
      </w:r>
      <w:r>
        <w:rPr>
          <w:rFonts w:ascii="华文新魏" w:hAnsi="华文新魏" w:eastAsia="华文新魏" w:cs="华文新魏"/>
          <w:color w:val="auto"/>
          <w:spacing w:val="21"/>
          <w:sz w:val="33"/>
          <w:szCs w:val="33"/>
        </w:rPr>
        <w:t xml:space="preserve">  </w:t>
      </w:r>
      <w:r>
        <w:rPr>
          <w:rFonts w:ascii="华文新魏" w:hAnsi="华文新魏" w:eastAsia="华文新魏" w:cs="华文新魏"/>
          <w:color w:val="auto"/>
          <w:spacing w:val="-20"/>
          <w:sz w:val="33"/>
          <w:szCs w:val="33"/>
        </w:rPr>
        <w:t>单</w:t>
      </w:r>
      <w:r>
        <w:rPr>
          <w:rFonts w:ascii="华文新魏" w:hAnsi="华文新魏" w:eastAsia="华文新魏" w:cs="华文新魏"/>
          <w:color w:val="auto"/>
          <w:spacing w:val="14"/>
          <w:sz w:val="33"/>
          <w:szCs w:val="33"/>
        </w:rPr>
        <w:t xml:space="preserve">  </w:t>
      </w:r>
      <w:r>
        <w:rPr>
          <w:rFonts w:ascii="华文新魏" w:hAnsi="华文新魏" w:eastAsia="华文新魏" w:cs="华文新魏"/>
          <w:color w:val="auto"/>
          <w:spacing w:val="-20"/>
          <w:sz w:val="33"/>
          <w:szCs w:val="33"/>
        </w:rPr>
        <w:t>位   负</w:t>
      </w:r>
      <w:r>
        <w:rPr>
          <w:rFonts w:ascii="华文新魏" w:hAnsi="华文新魏" w:eastAsia="华文新魏" w:cs="华文新魏"/>
          <w:color w:val="auto"/>
          <w:spacing w:val="21"/>
          <w:sz w:val="33"/>
          <w:szCs w:val="33"/>
        </w:rPr>
        <w:t xml:space="preserve">  </w:t>
      </w:r>
      <w:r>
        <w:rPr>
          <w:rFonts w:ascii="华文新魏" w:hAnsi="华文新魏" w:eastAsia="华文新魏" w:cs="华文新魏"/>
          <w:color w:val="auto"/>
          <w:spacing w:val="-20"/>
          <w:sz w:val="33"/>
          <w:szCs w:val="33"/>
        </w:rPr>
        <w:t>责</w:t>
      </w:r>
      <w:r>
        <w:rPr>
          <w:rFonts w:ascii="华文新魏" w:hAnsi="华文新魏" w:eastAsia="华文新魏" w:cs="华文新魏"/>
          <w:color w:val="auto"/>
          <w:spacing w:val="16"/>
          <w:sz w:val="33"/>
          <w:szCs w:val="33"/>
        </w:rPr>
        <w:t xml:space="preserve">  </w:t>
      </w:r>
      <w:r>
        <w:rPr>
          <w:rFonts w:ascii="华文新魏" w:hAnsi="华文新魏" w:eastAsia="华文新魏" w:cs="华文新魏"/>
          <w:color w:val="auto"/>
          <w:spacing w:val="-20"/>
          <w:sz w:val="33"/>
          <w:szCs w:val="33"/>
        </w:rPr>
        <w:t>人</w:t>
      </w:r>
      <w:r>
        <w:rPr>
          <w:rFonts w:ascii="华文新魏" w:hAnsi="华文新魏" w:eastAsia="华文新魏" w:cs="华文新魏"/>
          <w:color w:val="auto"/>
          <w:spacing w:val="18"/>
          <w:sz w:val="33"/>
          <w:szCs w:val="33"/>
        </w:rPr>
        <w:t xml:space="preserve">  </w:t>
      </w:r>
      <w:r>
        <w:rPr>
          <w:rFonts w:ascii="华文新魏" w:hAnsi="华文新魏" w:eastAsia="华文新魏" w:cs="华文新魏"/>
          <w:color w:val="auto"/>
          <w:spacing w:val="-20"/>
          <w:sz w:val="33"/>
          <w:szCs w:val="33"/>
        </w:rPr>
        <w:t>签   字</w:t>
      </w:r>
    </w:p>
    <w:p w14:paraId="6BB3EC6E">
      <w:pPr>
        <w:spacing w:line="260" w:lineRule="auto"/>
        <w:rPr>
          <w:rFonts w:ascii="Arial"/>
          <w:color w:val="auto"/>
          <w:sz w:val="21"/>
        </w:rPr>
      </w:pPr>
    </w:p>
    <w:p w14:paraId="0027356D">
      <w:pPr>
        <w:spacing w:line="261" w:lineRule="auto"/>
        <w:rPr>
          <w:rFonts w:ascii="Arial"/>
          <w:color w:val="auto"/>
          <w:sz w:val="21"/>
        </w:rPr>
      </w:pPr>
      <w:r>
        <w:rPr>
          <w:color w:val="auto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2253615</wp:posOffset>
            </wp:positionH>
            <wp:positionV relativeFrom="paragraph">
              <wp:posOffset>106680</wp:posOffset>
            </wp:positionV>
            <wp:extent cx="2762250" cy="6350"/>
            <wp:effectExtent l="0" t="0" r="0" b="0"/>
            <wp:wrapNone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62238" cy="6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394C98">
      <w:pPr>
        <w:pStyle w:val="2"/>
        <w:spacing w:before="108" w:line="223" w:lineRule="auto"/>
        <w:ind w:left="3590"/>
        <w:rPr>
          <w:color w:val="auto"/>
        </w:rPr>
      </w:pPr>
      <w:r>
        <w:rPr>
          <w:color w:val="auto"/>
          <w:spacing w:val="-16"/>
        </w:rPr>
        <w:t>签字日期</w:t>
      </w:r>
    </w:p>
    <w:p w14:paraId="38245BE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</w:p>
    <w:sectPr>
      <w:pgSz w:w="11880" w:h="16820"/>
      <w:pgMar w:top="1429" w:right="1782" w:bottom="400" w:left="153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2NlNWEzYTdmYzM0YTY4NzA4MjgzYmM3MjEzMWFhZmUifQ=="/>
  </w:docVars>
  <w:rsids>
    <w:rsidRoot w:val="00000000"/>
    <w:rsid w:val="03FA5AB3"/>
    <w:rsid w:val="0E8B08CA"/>
    <w:rsid w:val="0F941F16"/>
    <w:rsid w:val="17ED4C21"/>
    <w:rsid w:val="1B685738"/>
    <w:rsid w:val="1C276B7C"/>
    <w:rsid w:val="1C2979E5"/>
    <w:rsid w:val="20926DF1"/>
    <w:rsid w:val="21E37094"/>
    <w:rsid w:val="23EC7E98"/>
    <w:rsid w:val="25B37114"/>
    <w:rsid w:val="26114D07"/>
    <w:rsid w:val="2BEF5AE3"/>
    <w:rsid w:val="2EB37C18"/>
    <w:rsid w:val="33EA744A"/>
    <w:rsid w:val="3F7F29BA"/>
    <w:rsid w:val="3FC343A8"/>
    <w:rsid w:val="4101156E"/>
    <w:rsid w:val="53D0766F"/>
    <w:rsid w:val="57720D87"/>
    <w:rsid w:val="611F3CBD"/>
    <w:rsid w:val="64365D0B"/>
    <w:rsid w:val="69727F8E"/>
    <w:rsid w:val="779F516E"/>
    <w:rsid w:val="788573E8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8</Pages>
  <Words>3651</Words>
  <Characters>3888</Characters>
  <TotalTime>12</TotalTime>
  <ScaleCrop>false</ScaleCrop>
  <LinksUpToDate>false</LinksUpToDate>
  <CharactersWithSpaces>3953</CharactersWithSpaces>
  <Application>WPS Office_12.1.0.18608_F1E327BC-269C-435d-A152-05C5408002CA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2024-10-23T05:00:00Z</dcterms:created>
  <dc:creator>高贵庆</dc:creator>
  <cp:lastModifiedBy>李克良</cp:lastModifiedBy>
  <cp:lastPrinted>2024-10-28T11:54:00Z</cp:lastPrinted>
  <dcterms:modified xsi:type="dcterms:W3CDTF">2024-10-28T14:34:33Z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2024-10-23T12:37:44Z</vt:filetime>
  </property>
  <property fmtid="{D5CDD505-2E9C-101B-9397-08002B2CF9AE}" pid="4" name="KSOProductBuildVer">
    <vt:lpwstr>2052-12.1.0.18608</vt:lpwstr>
  </property>
  <property fmtid="{D5CDD505-2E9C-101B-9397-08002B2CF9AE}" pid="5" name="ICV">
    <vt:lpwstr>FB3B089B60BB4789A1953454FBB7693F_13</vt:lpwstr>
  </property>
</Properties>
</file>